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41E5" w14:textId="5332589C" w:rsidR="00B51967" w:rsidRDefault="00E60D33" w:rsidP="00B51967">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C6ECD0C" wp14:editId="583A5AB2">
            <wp:simplePos x="0" y="0"/>
            <wp:positionH relativeFrom="margin">
              <wp:posOffset>-228600</wp:posOffset>
            </wp:positionH>
            <wp:positionV relativeFrom="paragraph">
              <wp:posOffset>-494665</wp:posOffset>
            </wp:positionV>
            <wp:extent cx="6389370" cy="911225"/>
            <wp:effectExtent l="0" t="0" r="0" b="3175"/>
            <wp:wrapNone/>
            <wp:docPr id="1" name="Picture 1" descr="antet-CJBV-template-cu stema noua-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tet-CJBV-template-cu stema noua-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9370"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9AFAF" w14:textId="592A9F69" w:rsidR="00B51967" w:rsidRDefault="00B51967" w:rsidP="00B51967">
      <w:pPr>
        <w:rPr>
          <w:rFonts w:ascii="Times New Roman" w:hAnsi="Times New Roman" w:cs="Times New Roman"/>
          <w:sz w:val="24"/>
          <w:szCs w:val="24"/>
        </w:rPr>
      </w:pPr>
    </w:p>
    <w:p w14:paraId="1675769D" w14:textId="27E3B3A0" w:rsidR="00B51967" w:rsidRDefault="00B51967" w:rsidP="00B51967">
      <w:pPr>
        <w:rPr>
          <w:rFonts w:ascii="Times New Roman" w:hAnsi="Times New Roman" w:cs="Times New Roman"/>
          <w:sz w:val="24"/>
          <w:szCs w:val="24"/>
        </w:rPr>
      </w:pPr>
    </w:p>
    <w:p w14:paraId="32A5EF1F"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22D35866" w14:textId="77777777" w:rsidR="00B51967" w:rsidRDefault="00B51967" w:rsidP="00B51967">
      <w:pPr>
        <w:shd w:val="clear" w:color="auto" w:fill="FFFFFF"/>
        <w:autoSpaceDE w:val="0"/>
        <w:autoSpaceDN w:val="0"/>
        <w:adjustRightInd w:val="0"/>
        <w:rPr>
          <w:rFonts w:ascii="Times New Roman" w:hAnsi="Times New Roman" w:cs="Times New Roman"/>
          <w:b/>
          <w:sz w:val="24"/>
          <w:szCs w:val="24"/>
        </w:rPr>
      </w:pPr>
    </w:p>
    <w:p w14:paraId="20F2F642" w14:textId="151E543C"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47923C9E" w14:textId="502C436D" w:rsidR="00101035" w:rsidRDefault="00101035" w:rsidP="00B51967">
      <w:pPr>
        <w:shd w:val="clear" w:color="auto" w:fill="FFFFFF"/>
        <w:autoSpaceDE w:val="0"/>
        <w:autoSpaceDN w:val="0"/>
        <w:adjustRightInd w:val="0"/>
        <w:jc w:val="center"/>
        <w:rPr>
          <w:rFonts w:ascii="Times New Roman" w:hAnsi="Times New Roman" w:cs="Times New Roman"/>
          <w:b/>
          <w:sz w:val="24"/>
          <w:szCs w:val="24"/>
        </w:rPr>
      </w:pPr>
    </w:p>
    <w:p w14:paraId="4D23981F" w14:textId="698FA9D6" w:rsidR="00101035" w:rsidRDefault="00101035" w:rsidP="00B51967">
      <w:pPr>
        <w:shd w:val="clear" w:color="auto" w:fill="FFFFFF"/>
        <w:autoSpaceDE w:val="0"/>
        <w:autoSpaceDN w:val="0"/>
        <w:adjustRightInd w:val="0"/>
        <w:jc w:val="center"/>
        <w:rPr>
          <w:rFonts w:ascii="Times New Roman" w:hAnsi="Times New Roman" w:cs="Times New Roman"/>
          <w:b/>
          <w:sz w:val="24"/>
          <w:szCs w:val="24"/>
        </w:rPr>
      </w:pPr>
    </w:p>
    <w:p w14:paraId="47736902" w14:textId="77777777" w:rsidR="00101035" w:rsidRDefault="00101035" w:rsidP="00B51967">
      <w:pPr>
        <w:shd w:val="clear" w:color="auto" w:fill="FFFFFF"/>
        <w:autoSpaceDE w:val="0"/>
        <w:autoSpaceDN w:val="0"/>
        <w:adjustRightInd w:val="0"/>
        <w:jc w:val="center"/>
        <w:rPr>
          <w:rFonts w:ascii="Times New Roman" w:hAnsi="Times New Roman" w:cs="Times New Roman"/>
          <w:b/>
          <w:sz w:val="24"/>
          <w:szCs w:val="24"/>
        </w:rPr>
      </w:pPr>
    </w:p>
    <w:p w14:paraId="23DDF41B" w14:textId="77777777" w:rsidR="00B51967" w:rsidRPr="00BC342B"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14EA7725"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r w:rsidRPr="00BC342B">
        <w:rPr>
          <w:rFonts w:ascii="Times New Roman" w:hAnsi="Times New Roman" w:cs="Times New Roman"/>
          <w:b/>
          <w:sz w:val="24"/>
          <w:szCs w:val="24"/>
        </w:rPr>
        <w:t xml:space="preserve">Programul </w:t>
      </w:r>
      <w:proofErr w:type="spellStart"/>
      <w:r w:rsidRPr="00BC342B">
        <w:rPr>
          <w:rFonts w:ascii="Times New Roman" w:hAnsi="Times New Roman" w:cs="Times New Roman"/>
          <w:b/>
          <w:sz w:val="24"/>
          <w:szCs w:val="24"/>
        </w:rPr>
        <w:t>judeţean</w:t>
      </w:r>
      <w:proofErr w:type="spellEnd"/>
      <w:r w:rsidRPr="00BC342B">
        <w:rPr>
          <w:rFonts w:ascii="Times New Roman" w:hAnsi="Times New Roman" w:cs="Times New Roman"/>
          <w:b/>
          <w:sz w:val="24"/>
          <w:szCs w:val="24"/>
        </w:rPr>
        <w:t xml:space="preserve"> pentru </w:t>
      </w:r>
      <w:proofErr w:type="spellStart"/>
      <w:r w:rsidRPr="00BC342B">
        <w:rPr>
          <w:rFonts w:ascii="Times New Roman" w:hAnsi="Times New Roman" w:cs="Times New Roman"/>
          <w:b/>
          <w:sz w:val="24"/>
          <w:szCs w:val="24"/>
        </w:rPr>
        <w:t>finanţarea</w:t>
      </w:r>
      <w:proofErr w:type="spellEnd"/>
      <w:r w:rsidRPr="00BC342B">
        <w:rPr>
          <w:rFonts w:ascii="Times New Roman" w:hAnsi="Times New Roman" w:cs="Times New Roman"/>
          <w:b/>
          <w:sz w:val="24"/>
          <w:szCs w:val="24"/>
        </w:rPr>
        <w:t xml:space="preserve"> nerambursabilă din bugetul propriu al </w:t>
      </w:r>
      <w:proofErr w:type="spellStart"/>
      <w:r w:rsidRPr="00BC342B">
        <w:rPr>
          <w:rFonts w:ascii="Times New Roman" w:hAnsi="Times New Roman" w:cs="Times New Roman"/>
          <w:b/>
          <w:sz w:val="24"/>
          <w:szCs w:val="24"/>
        </w:rPr>
        <w:t>judeţului</w:t>
      </w:r>
      <w:proofErr w:type="spellEnd"/>
      <w:r w:rsidRPr="00BC342B">
        <w:rPr>
          <w:rFonts w:ascii="Times New Roman" w:hAnsi="Times New Roman" w:cs="Times New Roman"/>
          <w:b/>
          <w:sz w:val="24"/>
          <w:szCs w:val="24"/>
        </w:rPr>
        <w:t xml:space="preserve"> </w:t>
      </w:r>
      <w:proofErr w:type="spellStart"/>
      <w:r w:rsidRPr="00BC342B">
        <w:rPr>
          <w:rFonts w:ascii="Times New Roman" w:hAnsi="Times New Roman" w:cs="Times New Roman"/>
          <w:b/>
          <w:sz w:val="24"/>
          <w:szCs w:val="24"/>
        </w:rPr>
        <w:t>Braşov</w:t>
      </w:r>
      <w:proofErr w:type="spellEnd"/>
      <w:r w:rsidRPr="00BC342B">
        <w:rPr>
          <w:rFonts w:ascii="Times New Roman" w:hAnsi="Times New Roman" w:cs="Times New Roman"/>
          <w:b/>
          <w:sz w:val="24"/>
          <w:szCs w:val="24"/>
        </w:rPr>
        <w:t xml:space="preserve"> a proiectelor d</w:t>
      </w:r>
      <w:r>
        <w:rPr>
          <w:rFonts w:ascii="Times New Roman" w:hAnsi="Times New Roman" w:cs="Times New Roman"/>
          <w:b/>
          <w:sz w:val="24"/>
          <w:szCs w:val="24"/>
        </w:rPr>
        <w:t>e asistență socială 2021</w:t>
      </w:r>
    </w:p>
    <w:p w14:paraId="01E976ED"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74840337"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077C39C4" w14:textId="77777777" w:rsidR="00B51967"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43C0C415" w14:textId="4E9D87C5" w:rsidR="00B51967" w:rsidRPr="00BC342B" w:rsidRDefault="00B51967" w:rsidP="00B51967">
      <w:pPr>
        <w:jc w:val="center"/>
        <w:rPr>
          <w:rFonts w:ascii="Times New Roman" w:hAnsi="Times New Roman" w:cs="Times New Roman"/>
          <w:b/>
          <w:sz w:val="24"/>
          <w:szCs w:val="24"/>
        </w:rPr>
      </w:pPr>
      <w:r w:rsidRPr="00BC342B">
        <w:rPr>
          <w:rFonts w:ascii="Times New Roman" w:hAnsi="Times New Roman" w:cs="Times New Roman"/>
          <w:b/>
          <w:sz w:val="24"/>
          <w:szCs w:val="24"/>
        </w:rPr>
        <w:t>GHIDUL SOLICITANTULUI</w:t>
      </w:r>
    </w:p>
    <w:p w14:paraId="552F3617" w14:textId="77777777" w:rsidR="00B51967" w:rsidRPr="00BC342B" w:rsidRDefault="00B51967" w:rsidP="00B51967">
      <w:pPr>
        <w:shd w:val="clear" w:color="auto" w:fill="FFFFFF"/>
        <w:autoSpaceDE w:val="0"/>
        <w:autoSpaceDN w:val="0"/>
        <w:adjustRightInd w:val="0"/>
        <w:jc w:val="center"/>
        <w:rPr>
          <w:rFonts w:ascii="Times New Roman" w:hAnsi="Times New Roman" w:cs="Times New Roman"/>
          <w:b/>
          <w:sz w:val="24"/>
          <w:szCs w:val="24"/>
        </w:rPr>
      </w:pPr>
    </w:p>
    <w:p w14:paraId="0F3AEFBE" w14:textId="77777777" w:rsidR="00B51967" w:rsidRPr="00BC342B" w:rsidRDefault="00B51967" w:rsidP="00B51967">
      <w:pPr>
        <w:shd w:val="clear" w:color="auto" w:fill="FFFFFF"/>
        <w:autoSpaceDE w:val="0"/>
        <w:autoSpaceDN w:val="0"/>
        <w:adjustRightInd w:val="0"/>
        <w:rPr>
          <w:rFonts w:ascii="Times New Roman" w:hAnsi="Times New Roman" w:cs="Times New Roman"/>
          <w:b/>
          <w:sz w:val="24"/>
          <w:szCs w:val="24"/>
        </w:rPr>
      </w:pPr>
    </w:p>
    <w:p w14:paraId="630C0844" w14:textId="77777777" w:rsidR="00B51967" w:rsidRPr="00BC342B" w:rsidRDefault="00B51967" w:rsidP="00B51967">
      <w:pPr>
        <w:shd w:val="clear" w:color="auto" w:fill="FFFFFF"/>
        <w:autoSpaceDE w:val="0"/>
        <w:autoSpaceDN w:val="0"/>
        <w:adjustRightInd w:val="0"/>
        <w:rPr>
          <w:rFonts w:ascii="Times New Roman" w:hAnsi="Times New Roman" w:cs="Times New Roman"/>
          <w:b/>
          <w:sz w:val="24"/>
          <w:szCs w:val="24"/>
        </w:rPr>
      </w:pPr>
    </w:p>
    <w:p w14:paraId="5FA5F40A" w14:textId="77777777" w:rsidR="00B51967" w:rsidRPr="00BC342B" w:rsidRDefault="00B51967" w:rsidP="00B51967">
      <w:pPr>
        <w:jc w:val="center"/>
        <w:rPr>
          <w:rFonts w:ascii="Times New Roman" w:hAnsi="Times New Roman" w:cs="Times New Roman"/>
          <w:sz w:val="24"/>
          <w:szCs w:val="24"/>
        </w:rPr>
      </w:pPr>
    </w:p>
    <w:p w14:paraId="7C900D94" w14:textId="77777777" w:rsidR="00B51967" w:rsidRPr="00BC342B" w:rsidRDefault="00B51967" w:rsidP="00B51967">
      <w:pPr>
        <w:rPr>
          <w:rFonts w:ascii="Times New Roman" w:hAnsi="Times New Roman" w:cs="Times New Roman"/>
          <w:sz w:val="24"/>
          <w:szCs w:val="24"/>
        </w:rPr>
      </w:pPr>
    </w:p>
    <w:p w14:paraId="3D65E0D3" w14:textId="77777777" w:rsidR="00B51967" w:rsidRPr="00BC342B" w:rsidRDefault="00B51967" w:rsidP="00B51967">
      <w:pPr>
        <w:rPr>
          <w:rFonts w:ascii="Times New Roman" w:hAnsi="Times New Roman" w:cs="Times New Roman"/>
          <w:sz w:val="24"/>
          <w:szCs w:val="24"/>
        </w:rPr>
      </w:pPr>
    </w:p>
    <w:p w14:paraId="086ED473" w14:textId="77777777" w:rsidR="00B51967" w:rsidRPr="00BC342B" w:rsidRDefault="00B51967" w:rsidP="00B51967">
      <w:pPr>
        <w:rPr>
          <w:rFonts w:ascii="Times New Roman" w:hAnsi="Times New Roman" w:cs="Times New Roman"/>
          <w:sz w:val="24"/>
          <w:szCs w:val="24"/>
        </w:rPr>
      </w:pPr>
    </w:p>
    <w:p w14:paraId="1ED8F26E" w14:textId="77777777" w:rsidR="00B51967" w:rsidRPr="00BC342B" w:rsidRDefault="00B51967" w:rsidP="00B51967">
      <w:pPr>
        <w:rPr>
          <w:rFonts w:ascii="Times New Roman" w:hAnsi="Times New Roman" w:cs="Times New Roman"/>
          <w:sz w:val="24"/>
          <w:szCs w:val="24"/>
        </w:rPr>
      </w:pPr>
    </w:p>
    <w:p w14:paraId="03D937B6" w14:textId="77777777" w:rsidR="00B51967" w:rsidRPr="00BC342B" w:rsidRDefault="00B51967" w:rsidP="00B51967">
      <w:pPr>
        <w:rPr>
          <w:rFonts w:ascii="Times New Roman" w:hAnsi="Times New Roman" w:cs="Times New Roman"/>
          <w:sz w:val="24"/>
          <w:szCs w:val="24"/>
        </w:rPr>
      </w:pPr>
    </w:p>
    <w:p w14:paraId="3F3AFB1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Autoritatea Finanțatoare: Unitatea Administrativ 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p>
    <w:p w14:paraId="54C051A3" w14:textId="77777777" w:rsidR="00B51967" w:rsidRPr="00BC342B" w:rsidRDefault="00B51967" w:rsidP="00B51967">
      <w:pPr>
        <w:rPr>
          <w:rFonts w:ascii="Times New Roman" w:hAnsi="Times New Roman" w:cs="Times New Roman"/>
          <w:b/>
          <w:sz w:val="24"/>
          <w:szCs w:val="24"/>
        </w:rPr>
      </w:pPr>
    </w:p>
    <w:p w14:paraId="7108CCB4" w14:textId="77777777" w:rsidR="00B51967" w:rsidRPr="00BC342B" w:rsidRDefault="00B51967" w:rsidP="00B51967">
      <w:pPr>
        <w:rPr>
          <w:rFonts w:ascii="Times New Roman" w:hAnsi="Times New Roman" w:cs="Times New Roman"/>
          <w:b/>
          <w:sz w:val="24"/>
          <w:szCs w:val="24"/>
        </w:rPr>
      </w:pPr>
      <w:r w:rsidRPr="00BC342B">
        <w:rPr>
          <w:rFonts w:ascii="Times New Roman" w:hAnsi="Times New Roman" w:cs="Times New Roman"/>
          <w:b/>
          <w:sz w:val="24"/>
          <w:szCs w:val="24"/>
        </w:rPr>
        <w:t xml:space="preserve">Pentru orice clarificări vă rugăm să vă </w:t>
      </w:r>
      <w:proofErr w:type="spellStart"/>
      <w:r w:rsidRPr="00BC342B">
        <w:rPr>
          <w:rFonts w:ascii="Times New Roman" w:hAnsi="Times New Roman" w:cs="Times New Roman"/>
          <w:b/>
          <w:sz w:val="24"/>
          <w:szCs w:val="24"/>
        </w:rPr>
        <w:t>adresaţi</w:t>
      </w:r>
      <w:proofErr w:type="spellEnd"/>
      <w:r w:rsidRPr="00BC342B">
        <w:rPr>
          <w:rFonts w:ascii="Times New Roman" w:hAnsi="Times New Roman" w:cs="Times New Roman"/>
          <w:b/>
          <w:sz w:val="24"/>
          <w:szCs w:val="24"/>
        </w:rPr>
        <w:t xml:space="preserve"> în scris:</w:t>
      </w:r>
    </w:p>
    <w:p w14:paraId="79A20435"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Consiliul Județean Brașov -</w:t>
      </w:r>
      <w:r w:rsidRPr="00BC342B">
        <w:rPr>
          <w:rFonts w:ascii="Times New Roman" w:hAnsi="Times New Roman" w:cs="Times New Roman"/>
          <w:sz w:val="24"/>
          <w:szCs w:val="24"/>
        </w:rPr>
        <w:t xml:space="preserve">  B-dul Eroilor nr. 5, Brașov, Județul Brașov</w:t>
      </w:r>
    </w:p>
    <w:p w14:paraId="578857F8"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tel: 0268.410.777; fax: 0268.475.576, email: proiectsocial@judbrasov.ro;</w:t>
      </w:r>
    </w:p>
    <w:p w14:paraId="24A3A288" w14:textId="77777777" w:rsidR="00B51967" w:rsidRPr="00BC342B" w:rsidRDefault="00B51967" w:rsidP="00B51967">
      <w:pPr>
        <w:rPr>
          <w:rFonts w:ascii="Times New Roman" w:hAnsi="Times New Roman" w:cs="Times New Roman"/>
          <w:b/>
          <w:sz w:val="24"/>
          <w:szCs w:val="24"/>
        </w:rPr>
      </w:pPr>
    </w:p>
    <w:p w14:paraId="349F024A" w14:textId="77777777" w:rsidR="00B51967" w:rsidRPr="00BC342B" w:rsidRDefault="00B51967" w:rsidP="00B51967">
      <w:pPr>
        <w:jc w:val="center"/>
        <w:rPr>
          <w:rFonts w:ascii="Times New Roman" w:hAnsi="Times New Roman" w:cs="Times New Roman"/>
          <w:b/>
          <w:sz w:val="24"/>
          <w:szCs w:val="24"/>
        </w:rPr>
      </w:pPr>
    </w:p>
    <w:p w14:paraId="5327A447" w14:textId="77777777" w:rsidR="00B51967" w:rsidRPr="00BC342B" w:rsidRDefault="00B51967" w:rsidP="00B51967">
      <w:pPr>
        <w:jc w:val="center"/>
        <w:rPr>
          <w:rFonts w:ascii="Times New Roman" w:hAnsi="Times New Roman" w:cs="Times New Roman"/>
          <w:b/>
          <w:sz w:val="24"/>
          <w:szCs w:val="24"/>
        </w:rPr>
      </w:pPr>
    </w:p>
    <w:p w14:paraId="32D61801" w14:textId="77777777" w:rsidR="00B51967" w:rsidRDefault="00B51967" w:rsidP="00B51967">
      <w:pPr>
        <w:rPr>
          <w:rFonts w:ascii="Times New Roman" w:hAnsi="Times New Roman" w:cs="Times New Roman"/>
          <w:b/>
          <w:sz w:val="24"/>
          <w:szCs w:val="24"/>
        </w:rPr>
      </w:pPr>
    </w:p>
    <w:p w14:paraId="5A639A88" w14:textId="77777777" w:rsidR="00B51967" w:rsidRDefault="00B51967" w:rsidP="00B51967">
      <w:pPr>
        <w:jc w:val="center"/>
        <w:rPr>
          <w:rFonts w:ascii="Times New Roman" w:hAnsi="Times New Roman" w:cs="Times New Roman"/>
          <w:b/>
          <w:sz w:val="24"/>
          <w:szCs w:val="24"/>
        </w:rPr>
      </w:pPr>
    </w:p>
    <w:p w14:paraId="3A2C27C7" w14:textId="77777777" w:rsidR="00B51967" w:rsidRPr="00BC342B" w:rsidRDefault="00B51967" w:rsidP="00B51967">
      <w:pPr>
        <w:jc w:val="center"/>
        <w:rPr>
          <w:rFonts w:ascii="Times New Roman" w:hAnsi="Times New Roman" w:cs="Times New Roman"/>
          <w:b/>
          <w:sz w:val="24"/>
          <w:szCs w:val="24"/>
        </w:rPr>
      </w:pPr>
    </w:p>
    <w:p w14:paraId="4AFEC500" w14:textId="77777777" w:rsidR="00B51967" w:rsidRPr="00BC342B" w:rsidRDefault="00B51967" w:rsidP="00B51967">
      <w:pPr>
        <w:jc w:val="center"/>
        <w:rPr>
          <w:rFonts w:ascii="Times New Roman" w:hAnsi="Times New Roman" w:cs="Times New Roman"/>
          <w:b/>
          <w:sz w:val="24"/>
          <w:szCs w:val="24"/>
        </w:rPr>
      </w:pPr>
    </w:p>
    <w:p w14:paraId="2AD86452" w14:textId="77777777" w:rsidR="00B51967" w:rsidRPr="00BC342B" w:rsidRDefault="00B51967" w:rsidP="00B51967">
      <w:pPr>
        <w:numPr>
          <w:ilvl w:val="0"/>
          <w:numId w:val="10"/>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Informaţiile</w:t>
      </w:r>
      <w:proofErr w:type="spellEnd"/>
      <w:r w:rsidRPr="00BC342B">
        <w:rPr>
          <w:rFonts w:ascii="Times New Roman" w:hAnsi="Times New Roman" w:cs="Times New Roman"/>
          <w:sz w:val="24"/>
          <w:szCs w:val="24"/>
        </w:rPr>
        <w:t xml:space="preserve"> din prezentul ghid au caracter obligatoriu.</w:t>
      </w:r>
    </w:p>
    <w:p w14:paraId="4A8D7707" w14:textId="77777777" w:rsidR="00B51967" w:rsidRPr="00BC342B" w:rsidRDefault="00B51967" w:rsidP="00B51967">
      <w:pPr>
        <w:numPr>
          <w:ilvl w:val="0"/>
          <w:numId w:val="10"/>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Anunţul</w:t>
      </w:r>
      <w:proofErr w:type="spellEnd"/>
      <w:r w:rsidRPr="00BC342B">
        <w:rPr>
          <w:rFonts w:ascii="Times New Roman" w:hAnsi="Times New Roman" w:cs="Times New Roman"/>
          <w:sz w:val="24"/>
          <w:szCs w:val="24"/>
        </w:rPr>
        <w:t xml:space="preserve"> privind sesiunea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se va publica pe site-ul </w:t>
      </w:r>
      <w:hyperlink r:id="rId9" w:history="1">
        <w:r w:rsidRPr="00BC342B">
          <w:rPr>
            <w:rStyle w:val="Hyperlink"/>
            <w:rFonts w:ascii="Times New Roman" w:hAnsi="Times New Roman" w:cs="Times New Roman"/>
            <w:sz w:val="24"/>
            <w:szCs w:val="24"/>
          </w:rPr>
          <w:t>www.judbrasov.ro</w:t>
        </w:r>
      </w:hyperlink>
      <w:r w:rsidRPr="00BC342B">
        <w:rPr>
          <w:rFonts w:ascii="Times New Roman" w:hAnsi="Times New Roman" w:cs="Times New Roman"/>
          <w:sz w:val="24"/>
          <w:szCs w:val="24"/>
        </w:rPr>
        <w:t xml:space="preserve"> cu cel </w:t>
      </w:r>
      <w:proofErr w:type="spellStart"/>
      <w:r w:rsidRPr="00BC342B">
        <w:rPr>
          <w:rFonts w:ascii="Times New Roman" w:hAnsi="Times New Roman" w:cs="Times New Roman"/>
          <w:sz w:val="24"/>
          <w:szCs w:val="24"/>
        </w:rPr>
        <w:t>puţin</w:t>
      </w:r>
      <w:proofErr w:type="spellEnd"/>
      <w:r w:rsidRPr="00BC342B">
        <w:rPr>
          <w:rFonts w:ascii="Times New Roman" w:hAnsi="Times New Roman" w:cs="Times New Roman"/>
          <w:sz w:val="24"/>
          <w:szCs w:val="24"/>
        </w:rPr>
        <w:t xml:space="preserve"> 30 de zile calendaristice înainte de data limită pentru depunerea dosarului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w:t>
      </w:r>
    </w:p>
    <w:p w14:paraId="301C2E32" w14:textId="77777777" w:rsidR="00B51967" w:rsidRDefault="00B51967" w:rsidP="00B51967">
      <w:pPr>
        <w:rPr>
          <w:rFonts w:ascii="Times New Roman" w:hAnsi="Times New Roman" w:cs="Times New Roman"/>
          <w:b/>
          <w:sz w:val="24"/>
          <w:szCs w:val="24"/>
          <w:u w:val="single"/>
        </w:rPr>
      </w:pPr>
      <w:bookmarkStart w:id="0" w:name="page3"/>
      <w:bookmarkEnd w:id="0"/>
    </w:p>
    <w:p w14:paraId="44250829" w14:textId="77777777" w:rsidR="00B51967" w:rsidRDefault="00B51967" w:rsidP="00B51967">
      <w:pPr>
        <w:rPr>
          <w:rFonts w:ascii="Times New Roman" w:hAnsi="Times New Roman" w:cs="Times New Roman"/>
          <w:b/>
          <w:sz w:val="24"/>
          <w:szCs w:val="24"/>
          <w:u w:val="single"/>
        </w:rPr>
      </w:pPr>
    </w:p>
    <w:p w14:paraId="1455AC49" w14:textId="35BF1907" w:rsidR="005F5565" w:rsidRDefault="005F5565" w:rsidP="00B51967">
      <w:pPr>
        <w:rPr>
          <w:rFonts w:ascii="Times New Roman" w:hAnsi="Times New Roman" w:cs="Times New Roman"/>
          <w:b/>
          <w:sz w:val="24"/>
          <w:szCs w:val="24"/>
          <w:u w:val="single"/>
        </w:rPr>
      </w:pPr>
    </w:p>
    <w:p w14:paraId="7F2FF755" w14:textId="77777777" w:rsidR="005F5565" w:rsidRDefault="005F5565" w:rsidP="00B51967">
      <w:pPr>
        <w:rPr>
          <w:rFonts w:ascii="Times New Roman" w:hAnsi="Times New Roman" w:cs="Times New Roman"/>
          <w:b/>
          <w:sz w:val="24"/>
          <w:szCs w:val="24"/>
          <w:u w:val="single"/>
        </w:rPr>
      </w:pPr>
    </w:p>
    <w:p w14:paraId="7ED585BB" w14:textId="49D3882D" w:rsidR="00B51967" w:rsidRDefault="00B51967" w:rsidP="00D97B49">
      <w:pPr>
        <w:rPr>
          <w:rFonts w:ascii="Times New Roman" w:hAnsi="Times New Roman" w:cs="Times New Roman"/>
          <w:b/>
          <w:sz w:val="24"/>
          <w:szCs w:val="24"/>
          <w:u w:val="single"/>
        </w:rPr>
      </w:pPr>
    </w:p>
    <w:p w14:paraId="531BF16D" w14:textId="31904BA4" w:rsidR="00D97B49" w:rsidRDefault="00D97B49" w:rsidP="00D97B49">
      <w:pPr>
        <w:rPr>
          <w:rFonts w:ascii="Times New Roman" w:hAnsi="Times New Roman" w:cs="Times New Roman"/>
          <w:b/>
          <w:sz w:val="24"/>
          <w:szCs w:val="24"/>
          <w:u w:val="single"/>
        </w:rPr>
      </w:pPr>
    </w:p>
    <w:p w14:paraId="07B2AB39" w14:textId="6C5F589C" w:rsidR="00101035" w:rsidRDefault="00101035" w:rsidP="00D97B49">
      <w:pPr>
        <w:rPr>
          <w:rFonts w:ascii="Times New Roman" w:hAnsi="Times New Roman" w:cs="Times New Roman"/>
          <w:b/>
          <w:sz w:val="24"/>
          <w:szCs w:val="24"/>
          <w:u w:val="single"/>
        </w:rPr>
      </w:pPr>
    </w:p>
    <w:p w14:paraId="20D74DA3" w14:textId="7ECA2E84" w:rsidR="00101035" w:rsidRDefault="00101035" w:rsidP="00D97B49">
      <w:pPr>
        <w:rPr>
          <w:rFonts w:ascii="Times New Roman" w:hAnsi="Times New Roman" w:cs="Times New Roman"/>
          <w:b/>
          <w:sz w:val="24"/>
          <w:szCs w:val="24"/>
          <w:u w:val="single"/>
        </w:rPr>
      </w:pPr>
    </w:p>
    <w:p w14:paraId="2D678906" w14:textId="78006373" w:rsidR="00101035" w:rsidRDefault="00101035" w:rsidP="00D97B49">
      <w:pPr>
        <w:rPr>
          <w:rFonts w:ascii="Times New Roman" w:hAnsi="Times New Roman" w:cs="Times New Roman"/>
          <w:b/>
          <w:sz w:val="24"/>
          <w:szCs w:val="24"/>
          <w:u w:val="single"/>
        </w:rPr>
      </w:pPr>
    </w:p>
    <w:p w14:paraId="41F41C6D" w14:textId="4CF35FEF" w:rsidR="00101035" w:rsidRDefault="00101035" w:rsidP="00D97B49">
      <w:pPr>
        <w:rPr>
          <w:rFonts w:ascii="Times New Roman" w:hAnsi="Times New Roman" w:cs="Times New Roman"/>
          <w:b/>
          <w:sz w:val="24"/>
          <w:szCs w:val="24"/>
          <w:u w:val="single"/>
        </w:rPr>
      </w:pPr>
    </w:p>
    <w:p w14:paraId="2FB4219A" w14:textId="77777777" w:rsidR="00101035" w:rsidRDefault="00101035" w:rsidP="00D97B49">
      <w:pPr>
        <w:rPr>
          <w:rFonts w:ascii="Times New Roman" w:hAnsi="Times New Roman" w:cs="Times New Roman"/>
          <w:b/>
          <w:sz w:val="24"/>
          <w:szCs w:val="24"/>
          <w:u w:val="single"/>
        </w:rPr>
      </w:pPr>
    </w:p>
    <w:p w14:paraId="2303CD2B" w14:textId="77777777" w:rsidR="00F11C9B" w:rsidRDefault="00F11C9B" w:rsidP="00B51967">
      <w:pPr>
        <w:jc w:val="center"/>
        <w:rPr>
          <w:rFonts w:ascii="Times New Roman" w:hAnsi="Times New Roman" w:cs="Times New Roman"/>
          <w:b/>
          <w:sz w:val="24"/>
          <w:szCs w:val="24"/>
          <w:u w:val="single"/>
        </w:rPr>
      </w:pPr>
    </w:p>
    <w:p w14:paraId="0C78417A" w14:textId="77777777" w:rsidR="00F11C9B" w:rsidRDefault="00F11C9B" w:rsidP="00B51967">
      <w:pPr>
        <w:jc w:val="center"/>
        <w:rPr>
          <w:rFonts w:ascii="Times New Roman" w:hAnsi="Times New Roman" w:cs="Times New Roman"/>
          <w:b/>
          <w:sz w:val="24"/>
          <w:szCs w:val="24"/>
          <w:u w:val="single"/>
        </w:rPr>
      </w:pPr>
    </w:p>
    <w:p w14:paraId="6078453A" w14:textId="7C748E74" w:rsidR="00B51967" w:rsidRPr="00BC342B" w:rsidRDefault="00B51967" w:rsidP="00B51967">
      <w:pPr>
        <w:jc w:val="center"/>
        <w:rPr>
          <w:rFonts w:ascii="Times New Roman" w:hAnsi="Times New Roman" w:cs="Times New Roman"/>
          <w:b/>
          <w:sz w:val="24"/>
          <w:szCs w:val="24"/>
          <w:u w:val="single"/>
        </w:rPr>
      </w:pPr>
      <w:r w:rsidRPr="00BC342B">
        <w:rPr>
          <w:rFonts w:ascii="Times New Roman" w:hAnsi="Times New Roman" w:cs="Times New Roman"/>
          <w:b/>
          <w:sz w:val="24"/>
          <w:szCs w:val="24"/>
          <w:u w:val="single"/>
        </w:rPr>
        <w:lastRenderedPageBreak/>
        <w:t>Cuprins:</w:t>
      </w:r>
    </w:p>
    <w:p w14:paraId="0104AA4D" w14:textId="77777777" w:rsidR="00B51967" w:rsidRPr="00BC342B" w:rsidRDefault="00B51967" w:rsidP="00B51967">
      <w:pPr>
        <w:jc w:val="both"/>
        <w:rPr>
          <w:rFonts w:ascii="Times New Roman" w:hAnsi="Times New Roman" w:cs="Times New Roman"/>
          <w:sz w:val="24"/>
          <w:szCs w:val="24"/>
        </w:rPr>
      </w:pPr>
    </w:p>
    <w:p w14:paraId="2B05F27D" w14:textId="77777777" w:rsidR="00B51967" w:rsidRPr="00BC342B" w:rsidRDefault="00B51967" w:rsidP="00B51967">
      <w:pPr>
        <w:jc w:val="both"/>
        <w:rPr>
          <w:rFonts w:ascii="Times New Roman" w:hAnsi="Times New Roman" w:cs="Times New Roman"/>
          <w:sz w:val="24"/>
          <w:szCs w:val="24"/>
        </w:rPr>
      </w:pPr>
      <w:r>
        <w:rPr>
          <w:rFonts w:ascii="Times New Roman" w:hAnsi="Times New Roman" w:cs="Times New Roman"/>
          <w:sz w:val="24"/>
          <w:szCs w:val="24"/>
        </w:rPr>
        <w:t>Temeiul legal și domeniul de aplicare.........................................................................................................3</w:t>
      </w:r>
    </w:p>
    <w:p w14:paraId="1E3466D3" w14:textId="0AC52C43" w:rsidR="00B51967" w:rsidRPr="00BC342B" w:rsidRDefault="00B51967" w:rsidP="00B51967">
      <w:pPr>
        <w:pStyle w:val="TOC1"/>
        <w:tabs>
          <w:tab w:val="right" w:leader="dot" w:pos="10052"/>
        </w:tabs>
        <w:rPr>
          <w:rFonts w:ascii="Times New Roman" w:eastAsia="Times New Roman" w:hAnsi="Times New Roman" w:cs="Times New Roman"/>
          <w:noProof/>
          <w:sz w:val="24"/>
          <w:szCs w:val="24"/>
        </w:rPr>
      </w:pPr>
      <w:r w:rsidRPr="00BC342B">
        <w:rPr>
          <w:rFonts w:ascii="Times New Roman" w:hAnsi="Times New Roman" w:cs="Times New Roman"/>
          <w:sz w:val="24"/>
          <w:szCs w:val="24"/>
        </w:rPr>
        <w:fldChar w:fldCharType="begin"/>
      </w:r>
      <w:r w:rsidRPr="00BC342B">
        <w:rPr>
          <w:rFonts w:ascii="Times New Roman" w:hAnsi="Times New Roman" w:cs="Times New Roman"/>
          <w:sz w:val="24"/>
          <w:szCs w:val="24"/>
        </w:rPr>
        <w:instrText xml:space="preserve"> TOC \o "1-3" \h \z \u </w:instrText>
      </w:r>
      <w:r w:rsidRPr="00BC342B">
        <w:rPr>
          <w:rFonts w:ascii="Times New Roman" w:hAnsi="Times New Roman" w:cs="Times New Roman"/>
          <w:sz w:val="24"/>
          <w:szCs w:val="24"/>
        </w:rPr>
        <w:fldChar w:fldCharType="separate"/>
      </w:r>
      <w:hyperlink w:anchor="_Toc507059209" w:history="1">
        <w:r w:rsidRPr="00BC342B">
          <w:rPr>
            <w:rStyle w:val="Hyperlink"/>
            <w:rFonts w:ascii="Times New Roman" w:hAnsi="Times New Roman" w:cs="Times New Roman"/>
            <w:noProof/>
            <w:sz w:val="24"/>
            <w:szCs w:val="24"/>
          </w:rPr>
          <w:t>Legislaţia Aplicabilă</w:t>
        </w:r>
        <w:r w:rsidRPr="00BC342B">
          <w:rPr>
            <w:rFonts w:ascii="Times New Roman" w:hAnsi="Times New Roman" w:cs="Times New Roman"/>
            <w:noProof/>
            <w:webHidden/>
            <w:sz w:val="24"/>
            <w:szCs w:val="24"/>
          </w:rPr>
          <w:tab/>
        </w:r>
        <w:r w:rsidRPr="00BC342B">
          <w:rPr>
            <w:rFonts w:ascii="Times New Roman" w:hAnsi="Times New Roman" w:cs="Times New Roman"/>
            <w:noProof/>
            <w:webHidden/>
            <w:sz w:val="24"/>
            <w:szCs w:val="24"/>
          </w:rPr>
          <w:fldChar w:fldCharType="begin"/>
        </w:r>
        <w:r w:rsidRPr="00BC342B">
          <w:rPr>
            <w:rFonts w:ascii="Times New Roman" w:hAnsi="Times New Roman" w:cs="Times New Roman"/>
            <w:noProof/>
            <w:webHidden/>
            <w:sz w:val="24"/>
            <w:szCs w:val="24"/>
          </w:rPr>
          <w:instrText xml:space="preserve"> PAGEREF _Toc507059209 \h </w:instrText>
        </w:r>
        <w:r w:rsidRPr="00BC342B">
          <w:rPr>
            <w:rFonts w:ascii="Times New Roman" w:hAnsi="Times New Roman" w:cs="Times New Roman"/>
            <w:noProof/>
            <w:webHidden/>
            <w:sz w:val="24"/>
            <w:szCs w:val="24"/>
          </w:rPr>
        </w:r>
        <w:r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3</w:t>
        </w:r>
        <w:r w:rsidRPr="00BC342B">
          <w:rPr>
            <w:rFonts w:ascii="Times New Roman" w:hAnsi="Times New Roman" w:cs="Times New Roman"/>
            <w:noProof/>
            <w:webHidden/>
            <w:sz w:val="24"/>
            <w:szCs w:val="24"/>
          </w:rPr>
          <w:fldChar w:fldCharType="end"/>
        </w:r>
      </w:hyperlink>
    </w:p>
    <w:p w14:paraId="5B598195" w14:textId="755B9AD5"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10" w:history="1">
        <w:r w:rsidR="00B51967" w:rsidRPr="00BC342B">
          <w:rPr>
            <w:rStyle w:val="Hyperlink"/>
            <w:rFonts w:ascii="Times New Roman" w:hAnsi="Times New Roman" w:cs="Times New Roman"/>
            <w:noProof/>
            <w:sz w:val="24"/>
            <w:szCs w:val="24"/>
          </w:rPr>
          <w:t>CAPITOLUL I - Dispoziții generale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4</w:t>
        </w:r>
        <w:r w:rsidR="00B51967" w:rsidRPr="00BC342B">
          <w:rPr>
            <w:rFonts w:ascii="Times New Roman" w:hAnsi="Times New Roman" w:cs="Times New Roman"/>
            <w:noProof/>
            <w:webHidden/>
            <w:sz w:val="24"/>
            <w:szCs w:val="24"/>
          </w:rPr>
          <w:fldChar w:fldCharType="end"/>
        </w:r>
      </w:hyperlink>
    </w:p>
    <w:p w14:paraId="13CD19EB" w14:textId="51F7233C"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1" w:history="1">
        <w:r w:rsidR="00B51967" w:rsidRPr="00BC342B">
          <w:rPr>
            <w:rStyle w:val="Hyperlink"/>
            <w:rFonts w:ascii="Times New Roman" w:hAnsi="Times New Roman" w:cs="Times New Roman"/>
            <w:noProof/>
            <w:sz w:val="24"/>
            <w:szCs w:val="24"/>
          </w:rPr>
          <w:t>I.1. Scop şi definiţii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4</w:t>
        </w:r>
        <w:r w:rsidR="00B51967" w:rsidRPr="00BC342B">
          <w:rPr>
            <w:rFonts w:ascii="Times New Roman" w:hAnsi="Times New Roman" w:cs="Times New Roman"/>
            <w:noProof/>
            <w:webHidden/>
            <w:sz w:val="24"/>
            <w:szCs w:val="24"/>
          </w:rPr>
          <w:fldChar w:fldCharType="end"/>
        </w:r>
      </w:hyperlink>
    </w:p>
    <w:p w14:paraId="3E681401" w14:textId="1FC293A7"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2" w:history="1">
        <w:r w:rsidR="00B51967" w:rsidRPr="00BC342B">
          <w:rPr>
            <w:rStyle w:val="Hyperlink"/>
            <w:rFonts w:ascii="Times New Roman" w:hAnsi="Times New Roman" w:cs="Times New Roman"/>
            <w:noProof/>
            <w:sz w:val="24"/>
            <w:szCs w:val="24"/>
          </w:rPr>
          <w:t>I.2. Atribuirea contractelor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5</w:t>
        </w:r>
        <w:r w:rsidR="00B51967" w:rsidRPr="00BC342B">
          <w:rPr>
            <w:rFonts w:ascii="Times New Roman" w:hAnsi="Times New Roman" w:cs="Times New Roman"/>
            <w:noProof/>
            <w:webHidden/>
            <w:sz w:val="24"/>
            <w:szCs w:val="24"/>
          </w:rPr>
          <w:fldChar w:fldCharType="end"/>
        </w:r>
      </w:hyperlink>
    </w:p>
    <w:p w14:paraId="39D436B7" w14:textId="56DFE0E5"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4" w:history="1">
        <w:r w:rsidR="00B51967" w:rsidRPr="00BC342B">
          <w:rPr>
            <w:rStyle w:val="Hyperlink"/>
            <w:rFonts w:ascii="Times New Roman" w:hAnsi="Times New Roman" w:cs="Times New Roman"/>
            <w:noProof/>
            <w:sz w:val="24"/>
            <w:szCs w:val="24"/>
          </w:rPr>
          <w:t>I.3. Termeni de referință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5</w:t>
        </w:r>
        <w:r w:rsidR="00B51967" w:rsidRPr="00BC342B">
          <w:rPr>
            <w:rFonts w:ascii="Times New Roman" w:hAnsi="Times New Roman" w:cs="Times New Roman"/>
            <w:noProof/>
            <w:webHidden/>
            <w:sz w:val="24"/>
            <w:szCs w:val="24"/>
          </w:rPr>
          <w:fldChar w:fldCharType="end"/>
        </w:r>
      </w:hyperlink>
    </w:p>
    <w:p w14:paraId="1D43E7D8" w14:textId="19F5E0DD"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5" w:history="1">
        <w:r w:rsidR="00B51967" w:rsidRPr="00BC342B">
          <w:rPr>
            <w:rStyle w:val="Hyperlink"/>
            <w:rFonts w:ascii="Times New Roman" w:hAnsi="Times New Roman" w:cs="Times New Roman"/>
            <w:noProof/>
            <w:sz w:val="24"/>
            <w:szCs w:val="24"/>
          </w:rPr>
          <w:t>I.4. Solicitanți eligibili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6</w:t>
        </w:r>
        <w:r w:rsidR="00B51967" w:rsidRPr="00BC342B">
          <w:rPr>
            <w:rFonts w:ascii="Times New Roman" w:hAnsi="Times New Roman" w:cs="Times New Roman"/>
            <w:noProof/>
            <w:webHidden/>
            <w:sz w:val="24"/>
            <w:szCs w:val="24"/>
          </w:rPr>
          <w:fldChar w:fldCharType="end"/>
        </w:r>
      </w:hyperlink>
    </w:p>
    <w:p w14:paraId="51220962" w14:textId="5477C703"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6" w:history="1">
        <w:r w:rsidR="00B51967" w:rsidRPr="00BC342B">
          <w:rPr>
            <w:rStyle w:val="Hyperlink"/>
            <w:rFonts w:ascii="Times New Roman" w:hAnsi="Times New Roman" w:cs="Times New Roman"/>
            <w:noProof/>
            <w:sz w:val="24"/>
            <w:szCs w:val="24"/>
          </w:rPr>
          <w:t>I.5. Prevederi bugetare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6</w:t>
        </w:r>
        <w:r w:rsidR="00B51967" w:rsidRPr="00BC342B">
          <w:rPr>
            <w:rFonts w:ascii="Times New Roman" w:hAnsi="Times New Roman" w:cs="Times New Roman"/>
            <w:noProof/>
            <w:webHidden/>
            <w:sz w:val="24"/>
            <w:szCs w:val="24"/>
          </w:rPr>
          <w:fldChar w:fldCharType="end"/>
        </w:r>
      </w:hyperlink>
    </w:p>
    <w:p w14:paraId="21CECC1F" w14:textId="25510873"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7" w:history="1">
        <w:r w:rsidR="00B51967" w:rsidRPr="00BC342B">
          <w:rPr>
            <w:rStyle w:val="Hyperlink"/>
            <w:rFonts w:ascii="Times New Roman" w:hAnsi="Times New Roman" w:cs="Times New Roman"/>
            <w:noProof/>
            <w:sz w:val="24"/>
            <w:szCs w:val="24"/>
          </w:rPr>
          <w:t>I.6</w:t>
        </w:r>
        <w:r w:rsidR="00B51967" w:rsidRPr="00BC342B">
          <w:rPr>
            <w:rStyle w:val="Hyperlink"/>
            <w:rFonts w:ascii="Times New Roman" w:hAnsi="Times New Roman" w:cs="Times New Roman"/>
            <w:i/>
            <w:noProof/>
            <w:sz w:val="24"/>
            <w:szCs w:val="24"/>
          </w:rPr>
          <w:t xml:space="preserve">. </w:t>
        </w:r>
        <w:r w:rsidR="00B51967" w:rsidRPr="00BC342B">
          <w:rPr>
            <w:rStyle w:val="Hyperlink"/>
            <w:rFonts w:ascii="Times New Roman" w:hAnsi="Times New Roman" w:cs="Times New Roman"/>
            <w:noProof/>
            <w:sz w:val="24"/>
            <w:szCs w:val="24"/>
          </w:rPr>
          <w:t>Principii de atribuire ale contractelor de finanţare nerambursabilă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15797ABC" w14:textId="7F2B3C72"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18" w:history="1">
        <w:r w:rsidR="00B51967" w:rsidRPr="00BC342B">
          <w:rPr>
            <w:rStyle w:val="Hyperlink"/>
            <w:rFonts w:ascii="Times New Roman" w:hAnsi="Times New Roman" w:cs="Times New Roman"/>
            <w:noProof/>
            <w:sz w:val="24"/>
            <w:szCs w:val="24"/>
          </w:rPr>
          <w:t>CAPITOLUL II - Procedura de solicitare a finanțării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70663DFC" w14:textId="7185BD90"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19" w:history="1">
        <w:r w:rsidR="00B51967" w:rsidRPr="00BC342B">
          <w:rPr>
            <w:rStyle w:val="Hyperlink"/>
            <w:rFonts w:ascii="Times New Roman" w:hAnsi="Times New Roman" w:cs="Times New Roman"/>
            <w:noProof/>
            <w:sz w:val="24"/>
            <w:szCs w:val="24"/>
          </w:rPr>
          <w:t>II.1 Procedură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_Toc507059219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7</w:t>
        </w:r>
        <w:r w:rsidR="00B51967" w:rsidRPr="00BC342B">
          <w:rPr>
            <w:rFonts w:ascii="Times New Roman" w:hAnsi="Times New Roman" w:cs="Times New Roman"/>
            <w:noProof/>
            <w:webHidden/>
            <w:sz w:val="24"/>
            <w:szCs w:val="24"/>
          </w:rPr>
          <w:fldChar w:fldCharType="end"/>
        </w:r>
      </w:hyperlink>
    </w:p>
    <w:p w14:paraId="1D64D586" w14:textId="791BEF51"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0" w:history="1">
        <w:r w:rsidR="00B51967" w:rsidRPr="00BC342B">
          <w:rPr>
            <w:rStyle w:val="Hyperlink"/>
            <w:rFonts w:ascii="Times New Roman" w:hAnsi="Times New Roman" w:cs="Times New Roman"/>
            <w:noProof/>
            <w:sz w:val="24"/>
            <w:szCs w:val="24"/>
          </w:rPr>
          <w:t>II.2 Documente necesare - etapa 1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8</w:t>
        </w:r>
        <w:r w:rsidR="00B51967" w:rsidRPr="00BC342B">
          <w:rPr>
            <w:rFonts w:ascii="Times New Roman" w:hAnsi="Times New Roman" w:cs="Times New Roman"/>
            <w:noProof/>
            <w:webHidden/>
            <w:sz w:val="24"/>
            <w:szCs w:val="24"/>
          </w:rPr>
          <w:fldChar w:fldCharType="end"/>
        </w:r>
      </w:hyperlink>
    </w:p>
    <w:p w14:paraId="40603B97" w14:textId="3489FF71"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1" w:history="1">
        <w:r w:rsidR="00B51967" w:rsidRPr="00BC342B">
          <w:rPr>
            <w:rStyle w:val="Hyperlink"/>
            <w:rFonts w:ascii="Times New Roman" w:hAnsi="Times New Roman" w:cs="Times New Roman"/>
            <w:noProof/>
            <w:sz w:val="24"/>
            <w:szCs w:val="24"/>
          </w:rPr>
          <w:t>II.3 Documente necesare - etapa a 2-a a procedurii de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9</w:t>
        </w:r>
        <w:r w:rsidR="00B51967" w:rsidRPr="00BC342B">
          <w:rPr>
            <w:rFonts w:ascii="Times New Roman" w:hAnsi="Times New Roman" w:cs="Times New Roman"/>
            <w:noProof/>
            <w:webHidden/>
            <w:sz w:val="24"/>
            <w:szCs w:val="24"/>
          </w:rPr>
          <w:fldChar w:fldCharType="end"/>
        </w:r>
      </w:hyperlink>
    </w:p>
    <w:p w14:paraId="46DAD564" w14:textId="42D700CD"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2" w:history="1">
        <w:r w:rsidR="00B51967" w:rsidRPr="00BC342B">
          <w:rPr>
            <w:rStyle w:val="Hyperlink"/>
            <w:rFonts w:ascii="Times New Roman" w:hAnsi="Times New Roman" w:cs="Times New Roman"/>
            <w:noProof/>
            <w:sz w:val="24"/>
            <w:szCs w:val="24"/>
          </w:rPr>
          <w:t>II.4 Termene de referinţă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10</w:t>
        </w:r>
        <w:r w:rsidR="00B51967" w:rsidRPr="00BC342B">
          <w:rPr>
            <w:rFonts w:ascii="Times New Roman" w:hAnsi="Times New Roman" w:cs="Times New Roman"/>
            <w:noProof/>
            <w:webHidden/>
            <w:sz w:val="24"/>
            <w:szCs w:val="24"/>
          </w:rPr>
          <w:fldChar w:fldCharType="end"/>
        </w:r>
      </w:hyperlink>
    </w:p>
    <w:p w14:paraId="54392662" w14:textId="29A99EBE"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23" w:history="1">
        <w:r w:rsidR="00B51967" w:rsidRPr="00BC342B">
          <w:rPr>
            <w:rStyle w:val="Hyperlink"/>
            <w:rFonts w:ascii="Times New Roman" w:hAnsi="Times New Roman" w:cs="Times New Roman"/>
            <w:noProof/>
            <w:sz w:val="24"/>
            <w:szCs w:val="24"/>
          </w:rPr>
          <w:t>CAPITOLUL III – Criterii de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_Toc507059223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11</w:t>
        </w:r>
        <w:r w:rsidR="00B51967" w:rsidRPr="00BC342B">
          <w:rPr>
            <w:rFonts w:ascii="Times New Roman" w:hAnsi="Times New Roman" w:cs="Times New Roman"/>
            <w:noProof/>
            <w:webHidden/>
            <w:sz w:val="24"/>
            <w:szCs w:val="24"/>
          </w:rPr>
          <w:fldChar w:fldCharType="end"/>
        </w:r>
      </w:hyperlink>
    </w:p>
    <w:p w14:paraId="2F825B43" w14:textId="69B78FEB"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4" w:history="1">
        <w:r w:rsidR="00B51967" w:rsidRPr="00BC342B">
          <w:rPr>
            <w:rStyle w:val="Hyperlink"/>
            <w:rFonts w:ascii="Times New Roman" w:hAnsi="Times New Roman" w:cs="Times New Roman"/>
            <w:noProof/>
            <w:sz w:val="24"/>
            <w:szCs w:val="24"/>
          </w:rPr>
          <w:t>III.1. Capacitatea tehnică a solicitantului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11</w:t>
        </w:r>
        <w:r w:rsidR="00B51967" w:rsidRPr="00BC342B">
          <w:rPr>
            <w:rFonts w:ascii="Times New Roman" w:hAnsi="Times New Roman" w:cs="Times New Roman"/>
            <w:noProof/>
            <w:webHidden/>
            <w:sz w:val="24"/>
            <w:szCs w:val="24"/>
          </w:rPr>
          <w:fldChar w:fldCharType="end"/>
        </w:r>
      </w:hyperlink>
    </w:p>
    <w:p w14:paraId="36F3F521" w14:textId="55D19122"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5" w:history="1">
        <w:r w:rsidR="00B51967" w:rsidRPr="00BC342B">
          <w:rPr>
            <w:rStyle w:val="Hyperlink"/>
            <w:rFonts w:ascii="Times New Roman" w:hAnsi="Times New Roman" w:cs="Times New Roman"/>
            <w:noProof/>
            <w:sz w:val="24"/>
            <w:szCs w:val="24"/>
          </w:rPr>
          <w:t>III.2. Capacitatea financiară a solicitantului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480FBA05" w14:textId="627BF3B7"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6" w:history="1">
        <w:r w:rsidR="00B51967" w:rsidRPr="00BC342B">
          <w:rPr>
            <w:rStyle w:val="Hyperlink"/>
            <w:rFonts w:ascii="Times New Roman" w:hAnsi="Times New Roman" w:cs="Times New Roman"/>
            <w:noProof/>
            <w:sz w:val="24"/>
            <w:szCs w:val="24"/>
          </w:rPr>
          <w:t>III.3. Grupuri țintă</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12</w:t>
        </w:r>
        <w:r w:rsidR="00B51967" w:rsidRPr="00BC342B">
          <w:rPr>
            <w:rFonts w:ascii="Times New Roman" w:hAnsi="Times New Roman" w:cs="Times New Roman"/>
            <w:noProof/>
            <w:webHidden/>
            <w:sz w:val="24"/>
            <w:szCs w:val="24"/>
          </w:rPr>
          <w:fldChar w:fldCharType="end"/>
        </w:r>
      </w:hyperlink>
    </w:p>
    <w:p w14:paraId="1E603327" w14:textId="15DD1435"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7" w:history="1">
        <w:r w:rsidR="00B51967" w:rsidRPr="00BC342B">
          <w:rPr>
            <w:rStyle w:val="Hyperlink"/>
            <w:rFonts w:ascii="Times New Roman" w:hAnsi="Times New Roman" w:cs="Times New Roman"/>
            <w:noProof/>
            <w:sz w:val="24"/>
            <w:szCs w:val="24"/>
          </w:rPr>
          <w:t>III.4.Activități 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13</w:t>
        </w:r>
        <w:r w:rsidR="00B51967" w:rsidRPr="00BC342B">
          <w:rPr>
            <w:rFonts w:ascii="Times New Roman" w:hAnsi="Times New Roman" w:cs="Times New Roman"/>
            <w:noProof/>
            <w:webHidden/>
            <w:sz w:val="24"/>
            <w:szCs w:val="24"/>
          </w:rPr>
          <w:fldChar w:fldCharType="end"/>
        </w:r>
      </w:hyperlink>
    </w:p>
    <w:p w14:paraId="6B9710C5" w14:textId="4F0BAE9B"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8" w:history="1">
        <w:r w:rsidR="00B51967" w:rsidRPr="00BC342B">
          <w:rPr>
            <w:rStyle w:val="Hyperlink"/>
            <w:rFonts w:ascii="Times New Roman" w:hAnsi="Times New Roman" w:cs="Times New Roman"/>
            <w:noProof/>
            <w:sz w:val="24"/>
            <w:szCs w:val="24"/>
          </w:rPr>
          <w:t>III.5.Cheltuieli 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14</w:t>
        </w:r>
        <w:r w:rsidR="00B51967" w:rsidRPr="00BC342B">
          <w:rPr>
            <w:rFonts w:ascii="Times New Roman" w:hAnsi="Times New Roman" w:cs="Times New Roman"/>
            <w:noProof/>
            <w:webHidden/>
            <w:sz w:val="24"/>
            <w:szCs w:val="24"/>
          </w:rPr>
          <w:fldChar w:fldCharType="end"/>
        </w:r>
      </w:hyperlink>
    </w:p>
    <w:p w14:paraId="1D6B38D9" w14:textId="565C87BB"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29" w:history="1">
        <w:r w:rsidR="00B51967" w:rsidRPr="00BC342B">
          <w:rPr>
            <w:rStyle w:val="Hyperlink"/>
            <w:rFonts w:ascii="Times New Roman" w:hAnsi="Times New Roman" w:cs="Times New Roman"/>
            <w:noProof/>
            <w:sz w:val="24"/>
            <w:szCs w:val="24"/>
          </w:rPr>
          <w:t>III.6.Cheltuieli neeligibile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_Toc507059229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15</w:t>
        </w:r>
        <w:r w:rsidR="00B51967" w:rsidRPr="00BC342B">
          <w:rPr>
            <w:rFonts w:ascii="Times New Roman" w:hAnsi="Times New Roman" w:cs="Times New Roman"/>
            <w:noProof/>
            <w:webHidden/>
            <w:sz w:val="24"/>
            <w:szCs w:val="24"/>
          </w:rPr>
          <w:fldChar w:fldCharType="end"/>
        </w:r>
      </w:hyperlink>
    </w:p>
    <w:p w14:paraId="3570AA3C" w14:textId="630C6CFA"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30" w:history="1">
        <w:r w:rsidR="00B51967" w:rsidRPr="00BC342B">
          <w:rPr>
            <w:rStyle w:val="Hyperlink"/>
            <w:rFonts w:ascii="Times New Roman" w:hAnsi="Times New Roman" w:cs="Times New Roman"/>
            <w:noProof/>
            <w:sz w:val="24"/>
            <w:szCs w:val="24"/>
          </w:rPr>
          <w:t>III.7. Întocmirea bugetului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15</w:t>
        </w:r>
        <w:r w:rsidR="00B51967" w:rsidRPr="00BC342B">
          <w:rPr>
            <w:rFonts w:ascii="Times New Roman" w:hAnsi="Times New Roman" w:cs="Times New Roman"/>
            <w:noProof/>
            <w:webHidden/>
            <w:sz w:val="24"/>
            <w:szCs w:val="24"/>
          </w:rPr>
          <w:fldChar w:fldCharType="end"/>
        </w:r>
      </w:hyperlink>
    </w:p>
    <w:p w14:paraId="3E3F8BA0" w14:textId="7BC69EAA"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31" w:history="1">
        <w:r w:rsidR="00B51967" w:rsidRPr="00BC342B">
          <w:rPr>
            <w:rStyle w:val="Hyperlink"/>
            <w:rFonts w:ascii="Times New Roman" w:hAnsi="Times New Roman" w:cs="Times New Roman"/>
            <w:noProof/>
            <w:sz w:val="24"/>
            <w:szCs w:val="24"/>
          </w:rPr>
          <w:t>CAPITOLUL IV – Etapele procedurii de selecție și evaluare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26DC4C13" w14:textId="5E5B58E9"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32" w:history="1">
        <w:r w:rsidR="00B51967" w:rsidRPr="00BC342B">
          <w:rPr>
            <w:rStyle w:val="Hyperlink"/>
            <w:rFonts w:ascii="Times New Roman" w:hAnsi="Times New Roman" w:cs="Times New Roman"/>
            <w:noProof/>
            <w:sz w:val="24"/>
            <w:szCs w:val="24"/>
          </w:rPr>
          <w:t>IV.1. Organizarea și funcționarea Comisiei de evaluare și selecție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6C5F2B4C" w14:textId="42893877"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34" w:history="1">
        <w:r w:rsidR="00B51967" w:rsidRPr="00BC342B">
          <w:rPr>
            <w:rStyle w:val="Hyperlink"/>
            <w:rFonts w:ascii="Times New Roman" w:hAnsi="Times New Roman" w:cs="Times New Roman"/>
            <w:noProof/>
            <w:sz w:val="24"/>
            <w:szCs w:val="24"/>
          </w:rPr>
          <w:t>IV.2. Comisia - Etapa 1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16</w:t>
        </w:r>
        <w:r w:rsidR="00B51967" w:rsidRPr="00BC342B">
          <w:rPr>
            <w:rFonts w:ascii="Times New Roman" w:hAnsi="Times New Roman" w:cs="Times New Roman"/>
            <w:noProof/>
            <w:webHidden/>
            <w:sz w:val="24"/>
            <w:szCs w:val="24"/>
          </w:rPr>
          <w:fldChar w:fldCharType="end"/>
        </w:r>
      </w:hyperlink>
    </w:p>
    <w:p w14:paraId="1A0CFDDE" w14:textId="5852430E"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35" w:history="1">
        <w:r w:rsidR="00B51967" w:rsidRPr="00BC342B">
          <w:rPr>
            <w:rStyle w:val="Hyperlink"/>
            <w:rFonts w:ascii="Times New Roman" w:hAnsi="Times New Roman" w:cs="Times New Roman"/>
            <w:noProof/>
            <w:sz w:val="24"/>
            <w:szCs w:val="24"/>
          </w:rPr>
          <w:t>IV.3. Grilă de evaluare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17</w:t>
        </w:r>
        <w:r w:rsidR="00B51967" w:rsidRPr="00BC342B">
          <w:rPr>
            <w:rFonts w:ascii="Times New Roman" w:hAnsi="Times New Roman" w:cs="Times New Roman"/>
            <w:noProof/>
            <w:webHidden/>
            <w:sz w:val="24"/>
            <w:szCs w:val="24"/>
          </w:rPr>
          <w:fldChar w:fldCharType="end"/>
        </w:r>
      </w:hyperlink>
    </w:p>
    <w:p w14:paraId="7F73FFD7" w14:textId="37F6E203"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39" w:history="1">
        <w:r w:rsidR="00B51967" w:rsidRPr="00BC342B">
          <w:rPr>
            <w:rStyle w:val="Hyperlink"/>
            <w:rFonts w:ascii="Times New Roman" w:hAnsi="Times New Roman" w:cs="Times New Roman"/>
            <w:noProof/>
            <w:sz w:val="24"/>
            <w:szCs w:val="24"/>
          </w:rPr>
          <w:t>IV.4. Contestaţii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_Toc507059239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19</w:t>
        </w:r>
        <w:r w:rsidR="00B51967" w:rsidRPr="00BC342B">
          <w:rPr>
            <w:rFonts w:ascii="Times New Roman" w:hAnsi="Times New Roman" w:cs="Times New Roman"/>
            <w:noProof/>
            <w:webHidden/>
            <w:sz w:val="24"/>
            <w:szCs w:val="24"/>
          </w:rPr>
          <w:fldChar w:fldCharType="end"/>
        </w:r>
      </w:hyperlink>
    </w:p>
    <w:p w14:paraId="202AE547" w14:textId="3C0449E0"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0" w:history="1">
        <w:r w:rsidR="00B51967" w:rsidRPr="00BC342B">
          <w:rPr>
            <w:rStyle w:val="Hyperlink"/>
            <w:rFonts w:ascii="Times New Roman" w:hAnsi="Times New Roman" w:cs="Times New Roman"/>
            <w:noProof/>
            <w:sz w:val="24"/>
            <w:szCs w:val="24"/>
          </w:rPr>
          <w:t>IV.5. Comisia- Etapa a 2-a a procedurii de selecţie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_Toc507059240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28AA862C" w14:textId="1DC8CEA8"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41" w:history="1">
        <w:r w:rsidR="00B51967" w:rsidRPr="00BC342B">
          <w:rPr>
            <w:rStyle w:val="Hyperlink"/>
            <w:rFonts w:ascii="Times New Roman" w:hAnsi="Times New Roman" w:cs="Times New Roman"/>
            <w:noProof/>
            <w:sz w:val="24"/>
            <w:szCs w:val="24"/>
          </w:rPr>
          <w:t>CAPITOLUL V – Contractul de finanțare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_Toc507059241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30EA145C" w14:textId="6E778D27"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2" w:history="1">
        <w:r w:rsidR="00B51967" w:rsidRPr="00BC342B">
          <w:rPr>
            <w:rStyle w:val="Hyperlink"/>
            <w:rFonts w:ascii="Times New Roman" w:hAnsi="Times New Roman" w:cs="Times New Roman"/>
            <w:noProof/>
            <w:sz w:val="24"/>
            <w:szCs w:val="24"/>
          </w:rPr>
          <w:t>V.1. Încheierea contractului de finanţare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_Toc507059242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1F1BE71D" w14:textId="6AD86AD9"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3" w:history="1">
        <w:r w:rsidR="00B51967" w:rsidRPr="00BC342B">
          <w:rPr>
            <w:rStyle w:val="Hyperlink"/>
            <w:rFonts w:ascii="Times New Roman" w:hAnsi="Times New Roman" w:cs="Times New Roman"/>
            <w:noProof/>
            <w:sz w:val="24"/>
            <w:szCs w:val="24"/>
          </w:rPr>
          <w:t>V.2. Regimul actelor adiţionale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_Toc507059243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20</w:t>
        </w:r>
        <w:r w:rsidR="00B51967" w:rsidRPr="00BC342B">
          <w:rPr>
            <w:rFonts w:ascii="Times New Roman" w:hAnsi="Times New Roman" w:cs="Times New Roman"/>
            <w:noProof/>
            <w:webHidden/>
            <w:sz w:val="24"/>
            <w:szCs w:val="24"/>
          </w:rPr>
          <w:fldChar w:fldCharType="end"/>
        </w:r>
      </w:hyperlink>
    </w:p>
    <w:p w14:paraId="0C7E0746" w14:textId="7ACDC9AC"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4" w:history="1">
        <w:r w:rsidR="00B51967" w:rsidRPr="00BC342B">
          <w:rPr>
            <w:rStyle w:val="Hyperlink"/>
            <w:rFonts w:ascii="Times New Roman" w:hAnsi="Times New Roman" w:cs="Times New Roman"/>
            <w:noProof/>
            <w:sz w:val="24"/>
            <w:szCs w:val="24"/>
          </w:rPr>
          <w:t>V.3. Obligaţiile beneficiarului</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_Toc507059244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21</w:t>
        </w:r>
        <w:r w:rsidR="00B51967" w:rsidRPr="00BC342B">
          <w:rPr>
            <w:rFonts w:ascii="Times New Roman" w:hAnsi="Times New Roman" w:cs="Times New Roman"/>
            <w:noProof/>
            <w:webHidden/>
            <w:sz w:val="24"/>
            <w:szCs w:val="24"/>
          </w:rPr>
          <w:fldChar w:fldCharType="end"/>
        </w:r>
      </w:hyperlink>
    </w:p>
    <w:p w14:paraId="59E9C3B2" w14:textId="06B63200"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5" w:history="1">
        <w:r w:rsidR="00B51967" w:rsidRPr="00BC342B">
          <w:rPr>
            <w:rStyle w:val="Hyperlink"/>
            <w:rFonts w:ascii="Times New Roman" w:hAnsi="Times New Roman" w:cs="Times New Roman"/>
            <w:noProof/>
            <w:sz w:val="24"/>
            <w:szCs w:val="24"/>
          </w:rPr>
          <w:t>V.4. Decontarea cheltuielilor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_Toc507059245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21</w:t>
        </w:r>
        <w:r w:rsidR="00B51967" w:rsidRPr="00BC342B">
          <w:rPr>
            <w:rFonts w:ascii="Times New Roman" w:hAnsi="Times New Roman" w:cs="Times New Roman"/>
            <w:noProof/>
            <w:webHidden/>
            <w:sz w:val="24"/>
            <w:szCs w:val="24"/>
          </w:rPr>
          <w:fldChar w:fldCharType="end"/>
        </w:r>
      </w:hyperlink>
    </w:p>
    <w:p w14:paraId="78057780" w14:textId="670905B5"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6" w:history="1">
        <w:r w:rsidR="00B51967" w:rsidRPr="00BC342B">
          <w:rPr>
            <w:rStyle w:val="Hyperlink"/>
            <w:rFonts w:ascii="Times New Roman" w:hAnsi="Times New Roman" w:cs="Times New Roman"/>
            <w:noProof/>
            <w:sz w:val="24"/>
            <w:szCs w:val="24"/>
          </w:rPr>
          <w:t>V.5. Efectuarea plăţilor</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_Toc507059246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22</w:t>
        </w:r>
        <w:r w:rsidR="00B51967" w:rsidRPr="00BC342B">
          <w:rPr>
            <w:rFonts w:ascii="Times New Roman" w:hAnsi="Times New Roman" w:cs="Times New Roman"/>
            <w:noProof/>
            <w:webHidden/>
            <w:sz w:val="24"/>
            <w:szCs w:val="24"/>
          </w:rPr>
          <w:fldChar w:fldCharType="end"/>
        </w:r>
      </w:hyperlink>
    </w:p>
    <w:p w14:paraId="04C662AA" w14:textId="32CC4ABA" w:rsidR="00B51967" w:rsidRPr="00BC342B" w:rsidRDefault="00F31890" w:rsidP="00B51967">
      <w:pPr>
        <w:pStyle w:val="TOC2"/>
        <w:tabs>
          <w:tab w:val="right" w:leader="dot" w:pos="10052"/>
        </w:tabs>
        <w:rPr>
          <w:rFonts w:ascii="Times New Roman" w:eastAsia="Times New Roman" w:hAnsi="Times New Roman" w:cs="Times New Roman"/>
          <w:noProof/>
          <w:sz w:val="24"/>
          <w:szCs w:val="24"/>
        </w:rPr>
      </w:pPr>
      <w:hyperlink w:anchor="_Toc507059247" w:history="1">
        <w:r w:rsidR="00B51967" w:rsidRPr="00BC342B">
          <w:rPr>
            <w:rStyle w:val="Hyperlink"/>
            <w:rFonts w:ascii="Times New Roman" w:hAnsi="Times New Roman" w:cs="Times New Roman"/>
            <w:noProof/>
            <w:sz w:val="24"/>
            <w:szCs w:val="24"/>
          </w:rPr>
          <w:t>V.6. Dispoziţii finale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_Toc507059247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23</w:t>
        </w:r>
        <w:r w:rsidR="00B51967" w:rsidRPr="00BC342B">
          <w:rPr>
            <w:rFonts w:ascii="Times New Roman" w:hAnsi="Times New Roman" w:cs="Times New Roman"/>
            <w:noProof/>
            <w:webHidden/>
            <w:sz w:val="24"/>
            <w:szCs w:val="24"/>
          </w:rPr>
          <w:fldChar w:fldCharType="end"/>
        </w:r>
      </w:hyperlink>
    </w:p>
    <w:p w14:paraId="49C3BC4B" w14:textId="6CDF19EA" w:rsidR="00B51967" w:rsidRPr="00BC342B" w:rsidRDefault="00F31890" w:rsidP="00B51967">
      <w:pPr>
        <w:pStyle w:val="TOC1"/>
        <w:tabs>
          <w:tab w:val="right" w:leader="dot" w:pos="10052"/>
        </w:tabs>
        <w:rPr>
          <w:rFonts w:ascii="Times New Roman" w:eastAsia="Times New Roman" w:hAnsi="Times New Roman" w:cs="Times New Roman"/>
          <w:noProof/>
          <w:sz w:val="24"/>
          <w:szCs w:val="24"/>
        </w:rPr>
      </w:pPr>
      <w:hyperlink w:anchor="_Toc507059248" w:history="1">
        <w:r w:rsidR="00B51967" w:rsidRPr="00BC342B">
          <w:rPr>
            <w:rStyle w:val="Hyperlink"/>
            <w:rFonts w:ascii="Times New Roman" w:hAnsi="Times New Roman" w:cs="Times New Roman"/>
            <w:noProof/>
            <w:sz w:val="24"/>
            <w:szCs w:val="24"/>
          </w:rPr>
          <w:t>Anexe</w:t>
        </w:r>
        <w:r w:rsidR="00B51967" w:rsidRPr="00BC342B">
          <w:rPr>
            <w:rFonts w:ascii="Times New Roman" w:hAnsi="Times New Roman" w:cs="Times New Roman"/>
            <w:noProof/>
            <w:webHidden/>
            <w:sz w:val="24"/>
            <w:szCs w:val="24"/>
          </w:rPr>
          <w:tab/>
        </w:r>
        <w:r w:rsidR="00B51967" w:rsidRPr="00BC342B">
          <w:rPr>
            <w:rFonts w:ascii="Times New Roman" w:hAnsi="Times New Roman" w:cs="Times New Roman"/>
            <w:noProof/>
            <w:webHidden/>
            <w:sz w:val="24"/>
            <w:szCs w:val="24"/>
          </w:rPr>
          <w:fldChar w:fldCharType="begin"/>
        </w:r>
        <w:r w:rsidR="00B51967" w:rsidRPr="00BC342B">
          <w:rPr>
            <w:rFonts w:ascii="Times New Roman" w:hAnsi="Times New Roman" w:cs="Times New Roman"/>
            <w:noProof/>
            <w:webHidden/>
            <w:sz w:val="24"/>
            <w:szCs w:val="24"/>
          </w:rPr>
          <w:instrText xml:space="preserve"> PAGEREF _Toc507059248 \h </w:instrText>
        </w:r>
        <w:r w:rsidR="00B51967" w:rsidRPr="00BC342B">
          <w:rPr>
            <w:rFonts w:ascii="Times New Roman" w:hAnsi="Times New Roman" w:cs="Times New Roman"/>
            <w:noProof/>
            <w:webHidden/>
            <w:sz w:val="24"/>
            <w:szCs w:val="24"/>
          </w:rPr>
        </w:r>
        <w:r w:rsidR="00B51967" w:rsidRPr="00BC342B">
          <w:rPr>
            <w:rFonts w:ascii="Times New Roman" w:hAnsi="Times New Roman" w:cs="Times New Roman"/>
            <w:noProof/>
            <w:webHidden/>
            <w:sz w:val="24"/>
            <w:szCs w:val="24"/>
          </w:rPr>
          <w:fldChar w:fldCharType="separate"/>
        </w:r>
        <w:r w:rsidR="00F842B9">
          <w:rPr>
            <w:rFonts w:ascii="Times New Roman" w:hAnsi="Times New Roman" w:cs="Times New Roman"/>
            <w:noProof/>
            <w:webHidden/>
            <w:sz w:val="24"/>
            <w:szCs w:val="24"/>
          </w:rPr>
          <w:t>23</w:t>
        </w:r>
        <w:r w:rsidR="00B51967" w:rsidRPr="00BC342B">
          <w:rPr>
            <w:rFonts w:ascii="Times New Roman" w:hAnsi="Times New Roman" w:cs="Times New Roman"/>
            <w:noProof/>
            <w:webHidden/>
            <w:sz w:val="24"/>
            <w:szCs w:val="24"/>
          </w:rPr>
          <w:fldChar w:fldCharType="end"/>
        </w:r>
      </w:hyperlink>
    </w:p>
    <w:p w14:paraId="751B6D59" w14:textId="77777777" w:rsidR="00B51967" w:rsidRDefault="00B51967" w:rsidP="00B51967">
      <w:pPr>
        <w:rPr>
          <w:rFonts w:ascii="Times New Roman" w:hAnsi="Times New Roman" w:cs="Times New Roman"/>
          <w:sz w:val="24"/>
          <w:szCs w:val="24"/>
        </w:rPr>
      </w:pPr>
      <w:r w:rsidRPr="00BC342B">
        <w:rPr>
          <w:rFonts w:ascii="Times New Roman" w:hAnsi="Times New Roman" w:cs="Times New Roman"/>
          <w:b/>
          <w:bCs/>
          <w:noProof/>
          <w:sz w:val="24"/>
          <w:szCs w:val="24"/>
        </w:rPr>
        <w:fldChar w:fldCharType="end"/>
      </w:r>
      <w:r w:rsidRPr="00BC342B">
        <w:rPr>
          <w:rFonts w:ascii="Times New Roman" w:hAnsi="Times New Roman" w:cs="Times New Roman"/>
          <w:sz w:val="24"/>
          <w:szCs w:val="24"/>
        </w:rPr>
        <w:br w:type="page"/>
      </w:r>
      <w:bookmarkStart w:id="1" w:name="_Toc494178835"/>
    </w:p>
    <w:p w14:paraId="383EE2F2" w14:textId="77777777" w:rsidR="00B51967" w:rsidRPr="00F76D21" w:rsidRDefault="00B51967" w:rsidP="00B51967">
      <w:pPr>
        <w:rPr>
          <w:rFonts w:ascii="Times New Roman" w:hAnsi="Times New Roman" w:cs="Times New Roman"/>
          <w:b/>
          <w:sz w:val="24"/>
          <w:szCs w:val="24"/>
        </w:rPr>
      </w:pPr>
      <w:r w:rsidRPr="00F76D21">
        <w:rPr>
          <w:rFonts w:ascii="Times New Roman" w:hAnsi="Times New Roman" w:cs="Times New Roman"/>
          <w:b/>
          <w:sz w:val="24"/>
          <w:szCs w:val="24"/>
        </w:rPr>
        <w:lastRenderedPageBreak/>
        <w:t>Temeiul legal și domeniul de aplicare</w:t>
      </w:r>
    </w:p>
    <w:p w14:paraId="5F95423E" w14:textId="77777777" w:rsidR="00B51967" w:rsidRPr="00BC342B" w:rsidRDefault="00B51967" w:rsidP="00B51967">
      <w:pPr>
        <w:jc w:val="both"/>
        <w:rPr>
          <w:rFonts w:ascii="Times New Roman" w:hAnsi="Times New Roman" w:cs="Times New Roman"/>
          <w:sz w:val="24"/>
          <w:szCs w:val="24"/>
        </w:rPr>
      </w:pPr>
    </w:p>
    <w:p w14:paraId="7C1B26AD"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Prevederile prezentului Ghid se aplică pentru atribuirea contractelor de finanțare nerambursabilă de la bugetul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în baza prevederilor Legii nr. 350/2005 privind regimul finanțărilor nerambursabile din fonduri publice alocate pentru activități nonprofit de interes general, cu modificările și completările ulterioare.</w:t>
      </w:r>
    </w:p>
    <w:p w14:paraId="1574F6D6" w14:textId="77777777" w:rsidR="00B51967" w:rsidRPr="00BC342B" w:rsidRDefault="00B51967" w:rsidP="00B51967">
      <w:pPr>
        <w:jc w:val="both"/>
        <w:rPr>
          <w:rFonts w:ascii="Times New Roman" w:hAnsi="Times New Roman" w:cs="Times New Roman"/>
          <w:color w:val="FF0000"/>
          <w:sz w:val="24"/>
          <w:szCs w:val="24"/>
        </w:rPr>
      </w:pPr>
    </w:p>
    <w:p w14:paraId="432E21C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Domeniul pentru care se aplică prezentul Ghid este: asistența socială.</w:t>
      </w:r>
    </w:p>
    <w:p w14:paraId="5BD34F79" w14:textId="77777777" w:rsidR="00B51967" w:rsidRPr="00BC342B" w:rsidRDefault="00B51967" w:rsidP="00B51967">
      <w:pPr>
        <w:jc w:val="both"/>
        <w:rPr>
          <w:rFonts w:ascii="Times New Roman" w:hAnsi="Times New Roman" w:cs="Times New Roman"/>
          <w:sz w:val="24"/>
          <w:szCs w:val="24"/>
        </w:rPr>
      </w:pPr>
    </w:p>
    <w:p w14:paraId="549CAFE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Pentru </w:t>
      </w:r>
      <w:proofErr w:type="spellStart"/>
      <w:r w:rsidRPr="00BC342B">
        <w:rPr>
          <w:rFonts w:ascii="Times New Roman" w:hAnsi="Times New Roman" w:cs="Times New Roman"/>
          <w:sz w:val="24"/>
          <w:szCs w:val="24"/>
        </w:rPr>
        <w:t>acelaşi</w:t>
      </w:r>
      <w:proofErr w:type="spellEnd"/>
      <w:r w:rsidRPr="00BC342B">
        <w:rPr>
          <w:rFonts w:ascii="Times New Roman" w:hAnsi="Times New Roman" w:cs="Times New Roman"/>
          <w:sz w:val="24"/>
          <w:szCs w:val="24"/>
        </w:rPr>
        <w:t xml:space="preserve"> domeniu, un beneficiar poate contracta maxim două </w:t>
      </w:r>
      <w:proofErr w:type="spellStart"/>
      <w:r w:rsidRPr="00BC342B">
        <w:rPr>
          <w:rFonts w:ascii="Times New Roman" w:hAnsi="Times New Roman" w:cs="Times New Roman"/>
          <w:sz w:val="24"/>
          <w:szCs w:val="24"/>
        </w:rPr>
        <w:t>finanţări</w:t>
      </w:r>
      <w:proofErr w:type="spellEnd"/>
      <w:r w:rsidRPr="00BC342B">
        <w:rPr>
          <w:rFonts w:ascii="Times New Roman" w:hAnsi="Times New Roman" w:cs="Times New Roman"/>
          <w:sz w:val="24"/>
          <w:szCs w:val="24"/>
        </w:rPr>
        <w:t xml:space="preserve"> nerambursabile în decursul unui an, cu condiția să nu </w:t>
      </w:r>
      <w:proofErr w:type="spellStart"/>
      <w:r w:rsidRPr="00BC342B">
        <w:rPr>
          <w:rFonts w:ascii="Times New Roman" w:hAnsi="Times New Roman" w:cs="Times New Roman"/>
          <w:sz w:val="24"/>
          <w:szCs w:val="24"/>
        </w:rPr>
        <w:t>depăşească</w:t>
      </w:r>
      <w:proofErr w:type="spellEnd"/>
      <w:r w:rsidRPr="00BC342B">
        <w:rPr>
          <w:rFonts w:ascii="Times New Roman" w:hAnsi="Times New Roman" w:cs="Times New Roman"/>
          <w:sz w:val="24"/>
          <w:szCs w:val="24"/>
        </w:rPr>
        <w:t xml:space="preserve"> o treime din totalul fondurilor publice alocate Programului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din bugetul propriu al </w:t>
      </w:r>
      <w:proofErr w:type="spellStart"/>
      <w:r w:rsidRPr="00BC342B">
        <w:rPr>
          <w:rFonts w:ascii="Times New Roman" w:hAnsi="Times New Roman" w:cs="Times New Roman"/>
          <w:sz w:val="24"/>
          <w:szCs w:val="24"/>
        </w:rPr>
        <w:t>judeţului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a proiectelor de asistență socială în anul </w:t>
      </w:r>
      <w:r>
        <w:rPr>
          <w:rFonts w:ascii="Times New Roman" w:hAnsi="Times New Roman" w:cs="Times New Roman"/>
          <w:sz w:val="24"/>
          <w:szCs w:val="24"/>
        </w:rPr>
        <w:t>2021.</w:t>
      </w:r>
    </w:p>
    <w:p w14:paraId="1A15B7D8" w14:textId="21CD77C7" w:rsidR="00B51967" w:rsidRDefault="00B51967" w:rsidP="00B51967">
      <w:pPr>
        <w:pStyle w:val="Heading1"/>
        <w:rPr>
          <w:sz w:val="24"/>
          <w:szCs w:val="24"/>
        </w:rPr>
      </w:pPr>
      <w:bookmarkStart w:id="2" w:name="_Toc507059209"/>
      <w:proofErr w:type="spellStart"/>
      <w:r w:rsidRPr="00BC342B">
        <w:rPr>
          <w:sz w:val="24"/>
          <w:szCs w:val="24"/>
        </w:rPr>
        <w:t>Legislaţia</w:t>
      </w:r>
      <w:proofErr w:type="spellEnd"/>
      <w:r w:rsidRPr="00BC342B">
        <w:rPr>
          <w:sz w:val="24"/>
          <w:szCs w:val="24"/>
        </w:rPr>
        <w:t xml:space="preserve"> Aplicabilă</w:t>
      </w:r>
      <w:bookmarkEnd w:id="2"/>
    </w:p>
    <w:p w14:paraId="6278DB5E" w14:textId="77777777" w:rsidR="00B746C1" w:rsidRPr="00B746C1" w:rsidRDefault="00B746C1" w:rsidP="00B746C1"/>
    <w:p w14:paraId="4E3A9B68" w14:textId="4536451B" w:rsidR="00B51967" w:rsidRPr="007B49BB" w:rsidRDefault="00B51967" w:rsidP="00B51967">
      <w:pPr>
        <w:numPr>
          <w:ilvl w:val="0"/>
          <w:numId w:val="2"/>
        </w:numPr>
        <w:jc w:val="both"/>
        <w:rPr>
          <w:rFonts w:ascii="Times New Roman" w:hAnsi="Times New Roman" w:cs="Times New Roman"/>
          <w:sz w:val="24"/>
          <w:szCs w:val="24"/>
        </w:rPr>
      </w:pPr>
      <w:r>
        <w:rPr>
          <w:rFonts w:ascii="Times New Roman" w:hAnsi="Times New Roman" w:cs="Times New Roman"/>
          <w:sz w:val="24"/>
          <w:szCs w:val="24"/>
        </w:rPr>
        <w:t>OUG 57/2019 privind Codul Admin</w:t>
      </w:r>
      <w:r w:rsidR="002F2F3E">
        <w:rPr>
          <w:rFonts w:ascii="Times New Roman" w:hAnsi="Times New Roman" w:cs="Times New Roman"/>
          <w:sz w:val="24"/>
          <w:szCs w:val="24"/>
        </w:rPr>
        <w:t>i</w:t>
      </w:r>
      <w:r>
        <w:rPr>
          <w:rFonts w:ascii="Times New Roman" w:hAnsi="Times New Roman" w:cs="Times New Roman"/>
          <w:sz w:val="24"/>
          <w:szCs w:val="24"/>
        </w:rPr>
        <w:t xml:space="preserve">strativ </w:t>
      </w:r>
      <w:r w:rsidRPr="00BC342B">
        <w:rPr>
          <w:rFonts w:ascii="Times New Roman" w:hAnsi="Times New Roman" w:cs="Times New Roman"/>
          <w:sz w:val="24"/>
          <w:szCs w:val="24"/>
        </w:rPr>
        <w:t xml:space="preserve">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r>
        <w:rPr>
          <w:rFonts w:ascii="Times New Roman" w:hAnsi="Times New Roman" w:cs="Times New Roman"/>
          <w:sz w:val="24"/>
          <w:szCs w:val="24"/>
        </w:rPr>
        <w:t>;</w:t>
      </w:r>
    </w:p>
    <w:p w14:paraId="3968B8A0" w14:textId="3AAA8698"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350/2005 privind regimul </w:t>
      </w:r>
      <w:r w:rsidR="002F2F3E" w:rsidRPr="00BC342B">
        <w:rPr>
          <w:rFonts w:ascii="Times New Roman" w:hAnsi="Times New Roman" w:cs="Times New Roman"/>
          <w:sz w:val="24"/>
          <w:szCs w:val="24"/>
        </w:rPr>
        <w:t>finanțărilor</w:t>
      </w:r>
      <w:r w:rsidRPr="00BC342B">
        <w:rPr>
          <w:rFonts w:ascii="Times New Roman" w:hAnsi="Times New Roman" w:cs="Times New Roman"/>
          <w:sz w:val="24"/>
          <w:szCs w:val="24"/>
        </w:rPr>
        <w:t xml:space="preserve"> nerambursabile din fonduri publice alocate pentru </w:t>
      </w:r>
      <w:r w:rsidR="002F2F3E" w:rsidRPr="00BC342B">
        <w:rPr>
          <w:rFonts w:ascii="Times New Roman" w:hAnsi="Times New Roman" w:cs="Times New Roman"/>
          <w:sz w:val="24"/>
          <w:szCs w:val="24"/>
        </w:rPr>
        <w:t>activități</w:t>
      </w:r>
      <w:r w:rsidRPr="00BC342B">
        <w:rPr>
          <w:rFonts w:ascii="Times New Roman" w:hAnsi="Times New Roman" w:cs="Times New Roman"/>
          <w:sz w:val="24"/>
          <w:szCs w:val="24"/>
        </w:rPr>
        <w:t xml:space="preserve"> nonprofit de interes general,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017FB5C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292/2011 a asistenței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B6D8377" w14:textId="22D3F174" w:rsidR="00B51967"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nr.197/2012 privind asigurarea calității în domeniul serviciilor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CA6A57E"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nr.118/2014 pentru aprobarea normelor metodologice de aplicare a prevederilor Legii 197/2012 privind asigurarea calității în domeniul serviciilor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402785E0"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272/2004 privind </w:t>
      </w:r>
      <w:proofErr w:type="spellStart"/>
      <w:r w:rsidRPr="00BC342B">
        <w:rPr>
          <w:rFonts w:ascii="Times New Roman" w:hAnsi="Times New Roman" w:cs="Times New Roman"/>
          <w:sz w:val="24"/>
          <w:szCs w:val="24"/>
        </w:rPr>
        <w:t>protecţia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promovarea drepturilor copilului</w:t>
      </w:r>
      <w:r>
        <w:rPr>
          <w:rFonts w:ascii="Times New Roman" w:hAnsi="Times New Roman" w:cs="Times New Roman"/>
          <w:sz w:val="24"/>
          <w:szCs w:val="24"/>
        </w:rPr>
        <w:t xml:space="preserve">, republicată, </w:t>
      </w:r>
      <w:r w:rsidRPr="00BC342B">
        <w:rPr>
          <w:rFonts w:ascii="Times New Roman" w:hAnsi="Times New Roman" w:cs="Times New Roman"/>
          <w:sz w:val="24"/>
          <w:szCs w:val="24"/>
        </w:rPr>
        <w:t>cu modifică</w:t>
      </w:r>
      <w:r>
        <w:rPr>
          <w:rFonts w:ascii="Times New Roman" w:hAnsi="Times New Roman" w:cs="Times New Roman"/>
          <w:sz w:val="24"/>
          <w:szCs w:val="24"/>
        </w:rPr>
        <w:t xml:space="preserve">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r w:rsidRPr="00BC342B">
        <w:rPr>
          <w:rFonts w:ascii="Times New Roman" w:hAnsi="Times New Roman" w:cs="Times New Roman"/>
          <w:sz w:val="24"/>
          <w:szCs w:val="24"/>
        </w:rPr>
        <w:t>;</w:t>
      </w:r>
    </w:p>
    <w:p w14:paraId="4747B791"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903/2014 privind stab</w:t>
      </w:r>
      <w:r>
        <w:rPr>
          <w:rFonts w:ascii="Times New Roman" w:hAnsi="Times New Roman" w:cs="Times New Roman"/>
          <w:sz w:val="24"/>
          <w:szCs w:val="24"/>
        </w:rPr>
        <w:t>ilirea nivelului minim al alocației zilnice de hrană</w:t>
      </w:r>
      <w:r w:rsidRPr="00BC342B">
        <w:rPr>
          <w:rFonts w:ascii="Times New Roman" w:hAnsi="Times New Roman" w:cs="Times New Roman"/>
          <w:sz w:val="24"/>
          <w:szCs w:val="24"/>
        </w:rPr>
        <w:t xml:space="preserve"> pentru co</w:t>
      </w:r>
      <w:r>
        <w:rPr>
          <w:rFonts w:ascii="Times New Roman" w:hAnsi="Times New Roman" w:cs="Times New Roman"/>
          <w:sz w:val="24"/>
          <w:szCs w:val="24"/>
        </w:rPr>
        <w:t>nsumurile colective din instituț</w:t>
      </w:r>
      <w:r w:rsidRPr="00BC342B">
        <w:rPr>
          <w:rFonts w:ascii="Times New Roman" w:hAnsi="Times New Roman" w:cs="Times New Roman"/>
          <w:sz w:val="24"/>
          <w:szCs w:val="24"/>
        </w:rPr>
        <w:t xml:space="preserve">iile și unitățile publice și private de asistență socială destinate persoanelor adulte, persoanelor adulte cu dizabilități și persoanelor vârstnice; </w:t>
      </w:r>
    </w:p>
    <w:p w14:paraId="255A23AC" w14:textId="735033DA" w:rsidR="00B51967"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904/2014 pentru stabilirea limitelor minime de cheltuieli aferente drepturilor prevăzute de art. 129 alin. (1) din Legea nr. 272/2004 privind protecția și promovarea drepturilor copilului;</w:t>
      </w:r>
    </w:p>
    <w:p w14:paraId="66E2146D" w14:textId="55E08D06" w:rsidR="00033C3F" w:rsidRPr="00BC342B" w:rsidRDefault="00033C3F" w:rsidP="00B51967">
      <w:pPr>
        <w:numPr>
          <w:ilvl w:val="0"/>
          <w:numId w:val="2"/>
        </w:numPr>
        <w:jc w:val="both"/>
        <w:rPr>
          <w:rFonts w:ascii="Times New Roman" w:hAnsi="Times New Roman" w:cs="Times New Roman"/>
          <w:sz w:val="24"/>
          <w:szCs w:val="24"/>
        </w:rPr>
      </w:pPr>
      <w:r w:rsidRPr="00033C3F">
        <w:rPr>
          <w:rFonts w:ascii="Times New Roman" w:hAnsi="Times New Roman" w:cs="Times New Roman"/>
          <w:sz w:val="24"/>
          <w:szCs w:val="24"/>
        </w:rPr>
        <w:t>H</w:t>
      </w:r>
      <w:r>
        <w:rPr>
          <w:rFonts w:ascii="Times New Roman" w:hAnsi="Times New Roman" w:cs="Times New Roman"/>
          <w:sz w:val="24"/>
          <w:szCs w:val="24"/>
        </w:rPr>
        <w:t xml:space="preserve">otărârea </w:t>
      </w:r>
      <w:r w:rsidRPr="00BC342B">
        <w:rPr>
          <w:rFonts w:ascii="Times New Roman" w:hAnsi="Times New Roman" w:cs="Times New Roman"/>
          <w:sz w:val="24"/>
          <w:szCs w:val="24"/>
        </w:rPr>
        <w:t>Guvernului</w:t>
      </w:r>
      <w:r>
        <w:rPr>
          <w:rFonts w:ascii="Times New Roman" w:hAnsi="Times New Roman" w:cs="Times New Roman"/>
          <w:sz w:val="24"/>
          <w:szCs w:val="24"/>
        </w:rPr>
        <w:t xml:space="preserve"> </w:t>
      </w:r>
      <w:r w:rsidRPr="00033C3F">
        <w:rPr>
          <w:rFonts w:ascii="Times New Roman" w:hAnsi="Times New Roman" w:cs="Times New Roman"/>
          <w:sz w:val="24"/>
          <w:szCs w:val="24"/>
        </w:rPr>
        <w:t>nr</w:t>
      </w:r>
      <w:r>
        <w:rPr>
          <w:rFonts w:ascii="Times New Roman" w:hAnsi="Times New Roman" w:cs="Times New Roman"/>
          <w:sz w:val="24"/>
          <w:szCs w:val="24"/>
        </w:rPr>
        <w:t xml:space="preserve">. </w:t>
      </w:r>
      <w:r w:rsidRPr="00033C3F">
        <w:rPr>
          <w:rFonts w:ascii="Times New Roman" w:hAnsi="Times New Roman" w:cs="Times New Roman"/>
          <w:sz w:val="24"/>
          <w:szCs w:val="24"/>
        </w:rPr>
        <w:t>426</w:t>
      </w:r>
      <w:r>
        <w:rPr>
          <w:rFonts w:ascii="Times New Roman" w:hAnsi="Times New Roman" w:cs="Times New Roman"/>
          <w:sz w:val="24"/>
          <w:szCs w:val="24"/>
        </w:rPr>
        <w:t>/</w:t>
      </w:r>
      <w:r w:rsidRPr="00033C3F">
        <w:rPr>
          <w:rFonts w:ascii="Times New Roman" w:hAnsi="Times New Roman" w:cs="Times New Roman"/>
          <w:sz w:val="24"/>
          <w:szCs w:val="24"/>
        </w:rPr>
        <w:t>2020</w:t>
      </w:r>
      <w:r>
        <w:rPr>
          <w:rFonts w:ascii="Times New Roman" w:hAnsi="Times New Roman" w:cs="Times New Roman"/>
          <w:sz w:val="24"/>
          <w:szCs w:val="24"/>
        </w:rPr>
        <w:t xml:space="preserve"> </w:t>
      </w:r>
      <w:r w:rsidRPr="00033C3F">
        <w:rPr>
          <w:rFonts w:ascii="Times New Roman" w:hAnsi="Times New Roman" w:cs="Times New Roman"/>
          <w:sz w:val="24"/>
          <w:szCs w:val="24"/>
        </w:rPr>
        <w:t>privind aprobarea standardelor de cost pentru serviciile sociale</w:t>
      </w:r>
    </w:p>
    <w:p w14:paraId="0E1749D7"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448/2006 republicată privind </w:t>
      </w:r>
      <w:proofErr w:type="spellStart"/>
      <w:r w:rsidRPr="00BC342B">
        <w:rPr>
          <w:rFonts w:ascii="Times New Roman" w:hAnsi="Times New Roman" w:cs="Times New Roman"/>
          <w:sz w:val="24"/>
          <w:szCs w:val="24"/>
        </w:rPr>
        <w:t>protecţia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promovarea drepturilor persoanelor cu handicap,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2E78741B"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202/2002 privind egalitatea de șanse între femei și bărbați, republicată</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5E0AEFB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 116/2002  privind prevenirea și combaterea marginalizării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649B63B9"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Legea nr.17/2000 republicată privind asistența socială a persoanelor vârstnice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384D900B" w14:textId="7777777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Ordonanța Guvernului nr. 68/2003 privind serviciile sociale</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129BB5B0" w14:textId="204F2267" w:rsidR="00B51967" w:rsidRPr="00BC342B" w:rsidRDefault="00B51967" w:rsidP="00B51967">
      <w:pPr>
        <w:numPr>
          <w:ilvl w:val="0"/>
          <w:numId w:val="2"/>
        </w:numPr>
        <w:jc w:val="both"/>
        <w:rPr>
          <w:rFonts w:ascii="Times New Roman" w:hAnsi="Times New Roman" w:cs="Times New Roman"/>
          <w:sz w:val="24"/>
          <w:szCs w:val="24"/>
        </w:rPr>
      </w:pPr>
      <w:r w:rsidRPr="00BC342B">
        <w:rPr>
          <w:rFonts w:ascii="Times New Roman" w:hAnsi="Times New Roman" w:cs="Times New Roman"/>
          <w:sz w:val="24"/>
          <w:szCs w:val="24"/>
        </w:rPr>
        <w:t xml:space="preserve">Ordonanța Guvernului nr. 26/2000 cu privire la </w:t>
      </w:r>
      <w:r w:rsidR="002F2F3E" w:rsidRPr="00BC342B">
        <w:rPr>
          <w:rFonts w:ascii="Times New Roman" w:hAnsi="Times New Roman" w:cs="Times New Roman"/>
          <w:sz w:val="24"/>
          <w:szCs w:val="24"/>
        </w:rPr>
        <w:t>asociații</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fundații</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7A95E38C"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227/2015 privind Codul fiscal,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63475E0E" w14:textId="77777777"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207/2015 privind Codul de procedură fiscală,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43F02404" w14:textId="77777777" w:rsidR="00B51967" w:rsidRPr="00E8562A" w:rsidRDefault="00B51967" w:rsidP="00B51967">
      <w:pPr>
        <w:numPr>
          <w:ilvl w:val="0"/>
          <w:numId w:val="3"/>
        </w:numPr>
        <w:jc w:val="both"/>
        <w:rPr>
          <w:rFonts w:ascii="Times New Roman" w:hAnsi="Times New Roman" w:cs="Times New Roman"/>
          <w:sz w:val="24"/>
          <w:szCs w:val="24"/>
        </w:rPr>
      </w:pPr>
      <w:r w:rsidRPr="009D7B35">
        <w:rPr>
          <w:rFonts w:ascii="Times New Roman" w:hAnsi="Times New Roman" w:cs="Times New Roman"/>
          <w:sz w:val="24"/>
          <w:szCs w:val="24"/>
        </w:rPr>
        <w:t>Legea nr. 118/</w:t>
      </w:r>
      <w:r>
        <w:rPr>
          <w:rFonts w:ascii="Times New Roman" w:hAnsi="Times New Roman" w:cs="Times New Roman"/>
          <w:sz w:val="24"/>
          <w:szCs w:val="24"/>
        </w:rPr>
        <w:t xml:space="preserve">2019 </w:t>
      </w:r>
      <w:r w:rsidRPr="009D7B35">
        <w:rPr>
          <w:rFonts w:ascii="Times New Roman" w:hAnsi="Times New Roman" w:cs="Times New Roman"/>
          <w:sz w:val="24"/>
          <w:szCs w:val="24"/>
        </w:rPr>
        <w:t>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w:t>
      </w:r>
    </w:p>
    <w:p w14:paraId="6EA27AA0" w14:textId="25BA9C5E"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lastRenderedPageBreak/>
        <w:t xml:space="preserve">Legea nr. 70/2015 pentru întărirea disciplinei financiare privind </w:t>
      </w:r>
      <w:r w:rsidR="002F2F3E" w:rsidRPr="00BC342B">
        <w:rPr>
          <w:rFonts w:ascii="Times New Roman" w:hAnsi="Times New Roman" w:cs="Times New Roman"/>
          <w:sz w:val="24"/>
          <w:szCs w:val="24"/>
        </w:rPr>
        <w:t>operațiunile</w:t>
      </w:r>
      <w:r w:rsidRPr="00BC342B">
        <w:rPr>
          <w:rFonts w:ascii="Times New Roman" w:hAnsi="Times New Roman" w:cs="Times New Roman"/>
          <w:sz w:val="24"/>
          <w:szCs w:val="24"/>
        </w:rPr>
        <w:t xml:space="preserve"> de încasări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plăți</w:t>
      </w:r>
      <w:r w:rsidRPr="00BC342B">
        <w:rPr>
          <w:rFonts w:ascii="Times New Roman" w:hAnsi="Times New Roman" w:cs="Times New Roman"/>
          <w:sz w:val="24"/>
          <w:szCs w:val="24"/>
        </w:rPr>
        <w:t xml:space="preserve"> în numerar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pentru modificarea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completarea </w:t>
      </w:r>
      <w:r w:rsidR="000E445A" w:rsidRPr="00BC342B">
        <w:rPr>
          <w:rFonts w:ascii="Times New Roman" w:hAnsi="Times New Roman" w:cs="Times New Roman"/>
          <w:sz w:val="24"/>
          <w:szCs w:val="24"/>
        </w:rPr>
        <w:t>Ordonanței</w:t>
      </w:r>
      <w:r w:rsidRPr="00BC342B">
        <w:rPr>
          <w:rFonts w:ascii="Times New Roman" w:hAnsi="Times New Roman" w:cs="Times New Roman"/>
          <w:sz w:val="24"/>
          <w:szCs w:val="24"/>
        </w:rPr>
        <w:t xml:space="preserve"> de </w:t>
      </w:r>
      <w:r w:rsidR="000E445A" w:rsidRPr="00BC342B">
        <w:rPr>
          <w:rFonts w:ascii="Times New Roman" w:hAnsi="Times New Roman" w:cs="Times New Roman"/>
          <w:sz w:val="24"/>
          <w:szCs w:val="24"/>
        </w:rPr>
        <w:t>urgență</w:t>
      </w:r>
      <w:r w:rsidRPr="00BC342B">
        <w:rPr>
          <w:rFonts w:ascii="Times New Roman" w:hAnsi="Times New Roman" w:cs="Times New Roman"/>
          <w:sz w:val="24"/>
          <w:szCs w:val="24"/>
        </w:rPr>
        <w:t xml:space="preserve"> a Guvernului nr. 193/2002 privind introducerea sistemelor moderne de plată</w:t>
      </w:r>
      <w:r>
        <w:rPr>
          <w:rFonts w:ascii="Times New Roman" w:hAnsi="Times New Roman" w:cs="Times New Roman"/>
          <w:sz w:val="24"/>
          <w:szCs w:val="24"/>
        </w:rPr>
        <w:t>, cu modificările și completările ulterioare</w:t>
      </w:r>
      <w:r w:rsidRPr="00BC342B">
        <w:rPr>
          <w:rFonts w:ascii="Times New Roman" w:hAnsi="Times New Roman" w:cs="Times New Roman"/>
          <w:sz w:val="24"/>
          <w:szCs w:val="24"/>
        </w:rPr>
        <w:t>;</w:t>
      </w:r>
    </w:p>
    <w:p w14:paraId="6A474FC6" w14:textId="10FCA901"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Ordinul Ministrului </w:t>
      </w:r>
      <w:r w:rsidR="000E445A" w:rsidRPr="00BC342B">
        <w:rPr>
          <w:rFonts w:ascii="Times New Roman" w:hAnsi="Times New Roman" w:cs="Times New Roman"/>
          <w:sz w:val="24"/>
          <w:szCs w:val="24"/>
        </w:rPr>
        <w:t>Finanțelor</w:t>
      </w:r>
      <w:r w:rsidR="00DB0C61">
        <w:rPr>
          <w:rFonts w:ascii="Times New Roman" w:hAnsi="Times New Roman" w:cs="Times New Roman"/>
          <w:sz w:val="24"/>
          <w:szCs w:val="24"/>
        </w:rPr>
        <w:t xml:space="preserve"> </w:t>
      </w:r>
      <w:r w:rsidRPr="00BC342B">
        <w:rPr>
          <w:rFonts w:ascii="Times New Roman" w:hAnsi="Times New Roman" w:cs="Times New Roman"/>
          <w:sz w:val="24"/>
          <w:szCs w:val="24"/>
        </w:rPr>
        <w:t xml:space="preserve">Publice nr. 2634/2015 privind documentele financiar-contabile; </w:t>
      </w:r>
    </w:p>
    <w:p w14:paraId="4CCC3E50"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Legea nr. 544/2001, privind liberul acces la informațiile de interes public</w:t>
      </w:r>
      <w:r>
        <w:rPr>
          <w:rFonts w:ascii="Times New Roman" w:hAnsi="Times New Roman" w:cs="Times New Roman"/>
          <w:sz w:val="24"/>
          <w:szCs w:val="24"/>
        </w:rPr>
        <w:t>,</w:t>
      </w:r>
      <w:r w:rsidRPr="00BC342B">
        <w:rPr>
          <w:rFonts w:ascii="Times New Roman" w:hAnsi="Times New Roman" w:cs="Times New Roman"/>
          <w:sz w:val="24"/>
          <w:szCs w:val="24"/>
        </w:rPr>
        <w:t xml:space="preserve"> cu modificările și completările ulterioare;</w:t>
      </w:r>
    </w:p>
    <w:p w14:paraId="527F65AB" w14:textId="4DD9090A"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Legea nr. 78/2000 pentru prevenirea, descoperirea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sancționarea</w:t>
      </w:r>
      <w:r w:rsidRPr="00BC342B">
        <w:rPr>
          <w:rFonts w:ascii="Times New Roman" w:hAnsi="Times New Roman" w:cs="Times New Roman"/>
          <w:sz w:val="24"/>
          <w:szCs w:val="24"/>
        </w:rPr>
        <w:t xml:space="preserve"> faptelor de </w:t>
      </w:r>
      <w:r w:rsidR="002F2F3E" w:rsidRPr="00BC342B">
        <w:rPr>
          <w:rFonts w:ascii="Times New Roman" w:hAnsi="Times New Roman" w:cs="Times New Roman"/>
          <w:sz w:val="24"/>
          <w:szCs w:val="24"/>
        </w:rPr>
        <w:t>corupție</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p>
    <w:p w14:paraId="7C6C2C75" w14:textId="77777777" w:rsidR="00B51967" w:rsidRPr="00BC342B"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Hotărârea Guvernului nr. </w:t>
      </w:r>
      <w:r>
        <w:rPr>
          <w:rFonts w:ascii="Times New Roman" w:hAnsi="Times New Roman" w:cs="Times New Roman"/>
          <w:sz w:val="24"/>
          <w:szCs w:val="24"/>
        </w:rPr>
        <w:t>714/2018 privind drepturile ș</w:t>
      </w:r>
      <w:r w:rsidRPr="00BC342B">
        <w:rPr>
          <w:rFonts w:ascii="Times New Roman" w:hAnsi="Times New Roman" w:cs="Times New Roman"/>
          <w:sz w:val="24"/>
          <w:szCs w:val="24"/>
        </w:rPr>
        <w:t>i obligațiile personalului autorităților și instituțiilor publice pe perioada delegării și detașării în altă localitate, precum și în cazul deplasării în cadrul localității în interesul serviciului;</w:t>
      </w:r>
    </w:p>
    <w:p w14:paraId="5CF26E73" w14:textId="77777777"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Hotărârea Guvernului nr. 264</w:t>
      </w:r>
      <w:r>
        <w:rPr>
          <w:rFonts w:ascii="Times New Roman" w:hAnsi="Times New Roman" w:cs="Times New Roman"/>
          <w:sz w:val="24"/>
          <w:szCs w:val="24"/>
        </w:rPr>
        <w:t xml:space="preserve"> din 13 martie 2003 privind stabilirea acț</w:t>
      </w:r>
      <w:r w:rsidRPr="00BC342B">
        <w:rPr>
          <w:rFonts w:ascii="Times New Roman" w:hAnsi="Times New Roman" w:cs="Times New Roman"/>
          <w:sz w:val="24"/>
          <w:szCs w:val="24"/>
        </w:rPr>
        <w:t xml:space="preserve">iunilor </w:t>
      </w:r>
      <w:r>
        <w:rPr>
          <w:rFonts w:ascii="Times New Roman" w:hAnsi="Times New Roman" w:cs="Times New Roman"/>
          <w:sz w:val="24"/>
          <w:szCs w:val="24"/>
        </w:rPr>
        <w:t>ș</w:t>
      </w:r>
      <w:r w:rsidRPr="00BC342B">
        <w:rPr>
          <w:rFonts w:ascii="Times New Roman" w:hAnsi="Times New Roman" w:cs="Times New Roman"/>
          <w:sz w:val="24"/>
          <w:szCs w:val="24"/>
        </w:rPr>
        <w:t>i categoriilor de cheltui</w:t>
      </w:r>
      <w:r>
        <w:rPr>
          <w:rFonts w:ascii="Times New Roman" w:hAnsi="Times New Roman" w:cs="Times New Roman"/>
          <w:sz w:val="24"/>
          <w:szCs w:val="24"/>
        </w:rPr>
        <w:t>eli, criteriilor, procedurilor ș</w:t>
      </w:r>
      <w:r w:rsidRPr="00BC342B">
        <w:rPr>
          <w:rFonts w:ascii="Times New Roman" w:hAnsi="Times New Roman" w:cs="Times New Roman"/>
          <w:sz w:val="24"/>
          <w:szCs w:val="24"/>
        </w:rPr>
        <w:t>i limitelor pentru efectuarea de plăți în avans din fonduri publice</w:t>
      </w:r>
      <w:r>
        <w:rPr>
          <w:rFonts w:ascii="Times New Roman" w:hAnsi="Times New Roman" w:cs="Times New Roman"/>
          <w:sz w:val="24"/>
          <w:szCs w:val="24"/>
        </w:rPr>
        <w:t>,</w:t>
      </w:r>
      <w:r w:rsidRPr="00BC342B">
        <w:rPr>
          <w:rFonts w:ascii="Times New Roman" w:hAnsi="Times New Roman" w:cs="Times New Roman"/>
          <w:sz w:val="24"/>
          <w:szCs w:val="24"/>
        </w:rPr>
        <w:t xml:space="preserve"> republicată cu modificările și completările ulterioare;</w:t>
      </w:r>
    </w:p>
    <w:p w14:paraId="5B842BFC"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Legea nr. 190/2018 privind măsuri de punere în aplicare a Regulamentului UE nr. 679/27.04.2016 al Parlamentului European și al Consiliului din 27.04.2016 </w:t>
      </w:r>
    </w:p>
    <w:p w14:paraId="78984633" w14:textId="77777777" w:rsidR="00B51967" w:rsidRDefault="00B51967" w:rsidP="00B51967">
      <w:pPr>
        <w:numPr>
          <w:ilvl w:val="0"/>
          <w:numId w:val="3"/>
        </w:numPr>
        <w:jc w:val="both"/>
        <w:rPr>
          <w:rFonts w:ascii="Times New Roman" w:hAnsi="Times New Roman" w:cs="Times New Roman"/>
          <w:sz w:val="24"/>
          <w:szCs w:val="24"/>
        </w:rPr>
      </w:pPr>
      <w:r w:rsidRPr="006B0422">
        <w:rPr>
          <w:rFonts w:ascii="Times New Roman" w:hAnsi="Times New Roman" w:cs="Times New Roman"/>
          <w:sz w:val="24"/>
          <w:szCs w:val="24"/>
        </w:rPr>
        <w:t>Regulamentul UE nr. 679 al Parlamentului European și al Consiliului</w:t>
      </w:r>
      <w:r w:rsidRPr="006B0422">
        <w:rPr>
          <w:rFonts w:ascii="Courier New" w:hAnsi="Courier New" w:cs="Courier New"/>
          <w:sz w:val="22"/>
          <w:szCs w:val="22"/>
          <w:shd w:val="clear" w:color="auto" w:fill="FFFFFF"/>
        </w:rPr>
        <w:t xml:space="preserve"> </w:t>
      </w:r>
      <w:r w:rsidRPr="006B0422">
        <w:rPr>
          <w:rFonts w:ascii="Times New Roman" w:hAnsi="Times New Roman" w:cs="Times New Roman"/>
          <w:sz w:val="24"/>
          <w:szCs w:val="24"/>
        </w:rPr>
        <w:t xml:space="preserve">din 27.04.2016 </w:t>
      </w:r>
      <w:r w:rsidRPr="006B0422">
        <w:rPr>
          <w:rFonts w:ascii="Times New Roman" w:hAnsi="Times New Roman" w:cs="Times New Roman"/>
          <w:sz w:val="24"/>
          <w:szCs w:val="24"/>
          <w:shd w:val="clear" w:color="auto" w:fill="FFFFFF"/>
        </w:rPr>
        <w:t xml:space="preserve">privind </w:t>
      </w:r>
      <w:proofErr w:type="spellStart"/>
      <w:r w:rsidRPr="006B0422">
        <w:rPr>
          <w:rFonts w:ascii="Times New Roman" w:hAnsi="Times New Roman" w:cs="Times New Roman"/>
          <w:sz w:val="24"/>
          <w:szCs w:val="24"/>
          <w:shd w:val="clear" w:color="auto" w:fill="FFFFFF"/>
        </w:rPr>
        <w:t>protecţia</w:t>
      </w:r>
      <w:proofErr w:type="spellEnd"/>
      <w:r w:rsidRPr="006B0422">
        <w:rPr>
          <w:rFonts w:ascii="Times New Roman" w:hAnsi="Times New Roman" w:cs="Times New Roman"/>
          <w:sz w:val="24"/>
          <w:szCs w:val="24"/>
          <w:shd w:val="clear" w:color="auto" w:fill="FFFFFF"/>
        </w:rPr>
        <w:t xml:space="preserve"> persoanelor fizice în ceea ce </w:t>
      </w:r>
      <w:proofErr w:type="spellStart"/>
      <w:r w:rsidRPr="006B0422">
        <w:rPr>
          <w:rFonts w:ascii="Times New Roman" w:hAnsi="Times New Roman" w:cs="Times New Roman"/>
          <w:sz w:val="24"/>
          <w:szCs w:val="24"/>
          <w:shd w:val="clear" w:color="auto" w:fill="FFFFFF"/>
        </w:rPr>
        <w:t>priveşte</w:t>
      </w:r>
      <w:proofErr w:type="spellEnd"/>
      <w:r w:rsidRPr="006B0422">
        <w:rPr>
          <w:rFonts w:ascii="Times New Roman" w:hAnsi="Times New Roman" w:cs="Times New Roman"/>
          <w:sz w:val="24"/>
          <w:szCs w:val="24"/>
          <w:shd w:val="clear" w:color="auto" w:fill="FFFFFF"/>
        </w:rPr>
        <w:t xml:space="preserve"> prelucrarea datelor cu caracter personal </w:t>
      </w:r>
      <w:proofErr w:type="spellStart"/>
      <w:r w:rsidRPr="006B0422">
        <w:rPr>
          <w:rFonts w:ascii="Times New Roman" w:hAnsi="Times New Roman" w:cs="Times New Roman"/>
          <w:sz w:val="24"/>
          <w:szCs w:val="24"/>
          <w:shd w:val="clear" w:color="auto" w:fill="FFFFFF"/>
        </w:rPr>
        <w:t>şi</w:t>
      </w:r>
      <w:proofErr w:type="spellEnd"/>
      <w:r w:rsidRPr="006B0422">
        <w:rPr>
          <w:rFonts w:ascii="Times New Roman" w:hAnsi="Times New Roman" w:cs="Times New Roman"/>
          <w:sz w:val="24"/>
          <w:szCs w:val="24"/>
          <w:shd w:val="clear" w:color="auto" w:fill="FFFFFF"/>
        </w:rPr>
        <w:t xml:space="preserve"> libera </w:t>
      </w:r>
      <w:proofErr w:type="spellStart"/>
      <w:r w:rsidRPr="006B0422">
        <w:rPr>
          <w:rFonts w:ascii="Times New Roman" w:hAnsi="Times New Roman" w:cs="Times New Roman"/>
          <w:sz w:val="24"/>
          <w:szCs w:val="24"/>
          <w:shd w:val="clear" w:color="auto" w:fill="FFFFFF"/>
        </w:rPr>
        <w:t>circulaţie</w:t>
      </w:r>
      <w:proofErr w:type="spellEnd"/>
      <w:r w:rsidRPr="006B04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acestor date </w:t>
      </w:r>
      <w:proofErr w:type="spellStart"/>
      <w:r>
        <w:rPr>
          <w:rFonts w:ascii="Times New Roman" w:hAnsi="Times New Roman" w:cs="Times New Roman"/>
          <w:sz w:val="24"/>
          <w:szCs w:val="24"/>
          <w:shd w:val="clear" w:color="auto" w:fill="FFFFFF"/>
        </w:rPr>
        <w:t>şi</w:t>
      </w:r>
      <w:proofErr w:type="spellEnd"/>
      <w:r>
        <w:rPr>
          <w:rFonts w:ascii="Times New Roman" w:hAnsi="Times New Roman" w:cs="Times New Roman"/>
          <w:sz w:val="24"/>
          <w:szCs w:val="24"/>
          <w:shd w:val="clear" w:color="auto" w:fill="FFFFFF"/>
        </w:rPr>
        <w:t xml:space="preserve"> de abrogare a </w:t>
      </w:r>
      <w:hyperlink r:id="rId10" w:history="1">
        <w:r w:rsidRPr="006B0422">
          <w:rPr>
            <w:rFonts w:ascii="Times New Roman" w:hAnsi="Times New Roman" w:cs="Times New Roman"/>
            <w:sz w:val="24"/>
            <w:szCs w:val="24"/>
            <w:u w:val="single"/>
            <w:shd w:val="clear" w:color="auto" w:fill="FFFFFF"/>
          </w:rPr>
          <w:t>Directivei 95/46/CE</w:t>
        </w:r>
      </w:hyperlink>
      <w:r w:rsidRPr="006B0422">
        <w:rPr>
          <w:rFonts w:ascii="Times New Roman" w:hAnsi="Times New Roman" w:cs="Times New Roman"/>
          <w:sz w:val="24"/>
          <w:szCs w:val="24"/>
        </w:rPr>
        <w:t xml:space="preserve"> și Legea nr. 190/2018 privind măsuri de punere în aplicare a Regulamentului UE nr. 679/27.04.2016 al Parlamentului European și al Consiliului din 27.04.2016 ;</w:t>
      </w:r>
    </w:p>
    <w:p w14:paraId="04CA02B3" w14:textId="77777777" w:rsidR="00B51967" w:rsidRPr="003C39E9" w:rsidRDefault="00B51967" w:rsidP="00B51967">
      <w:pPr>
        <w:numPr>
          <w:ilvl w:val="0"/>
          <w:numId w:val="3"/>
        </w:numPr>
        <w:jc w:val="both"/>
        <w:rPr>
          <w:rFonts w:ascii="Times New Roman" w:hAnsi="Times New Roman" w:cs="Times New Roman"/>
          <w:sz w:val="24"/>
          <w:szCs w:val="24"/>
        </w:rPr>
      </w:pPr>
      <w:r w:rsidRPr="003C39E9">
        <w:rPr>
          <w:rFonts w:ascii="Times New Roman" w:hAnsi="Times New Roman" w:cs="Times New Roman"/>
          <w:sz w:val="24"/>
          <w:szCs w:val="24"/>
        </w:rPr>
        <w:t>Legea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w:t>
      </w:r>
    </w:p>
    <w:p w14:paraId="54D63D5B" w14:textId="341FDE74" w:rsidR="00B51967" w:rsidRDefault="00B51967" w:rsidP="00B51967">
      <w:pPr>
        <w:numPr>
          <w:ilvl w:val="0"/>
          <w:numId w:val="3"/>
        </w:numPr>
        <w:jc w:val="both"/>
        <w:rPr>
          <w:rFonts w:ascii="Times New Roman" w:hAnsi="Times New Roman" w:cs="Times New Roman"/>
          <w:sz w:val="24"/>
          <w:szCs w:val="24"/>
        </w:rPr>
      </w:pPr>
      <w:r w:rsidRPr="00BC342B">
        <w:rPr>
          <w:rFonts w:ascii="Times New Roman" w:hAnsi="Times New Roman" w:cs="Times New Roman"/>
          <w:sz w:val="24"/>
          <w:szCs w:val="24"/>
        </w:rPr>
        <w:t xml:space="preserve">Hotărârea Guvernului nr. 583 din 10 august 2016 privind aprobarea Strategiei </w:t>
      </w:r>
      <w:r w:rsidR="002F2F3E" w:rsidRPr="00BC342B">
        <w:rPr>
          <w:rFonts w:ascii="Times New Roman" w:hAnsi="Times New Roman" w:cs="Times New Roman"/>
          <w:sz w:val="24"/>
          <w:szCs w:val="24"/>
        </w:rPr>
        <w:t>naționale</w:t>
      </w:r>
      <w:r w:rsidRPr="00BC342B">
        <w:rPr>
          <w:rFonts w:ascii="Times New Roman" w:hAnsi="Times New Roman" w:cs="Times New Roman"/>
          <w:sz w:val="24"/>
          <w:szCs w:val="24"/>
        </w:rPr>
        <w:t xml:space="preserve"> </w:t>
      </w:r>
      <w:r w:rsidR="002F2F3E" w:rsidRPr="00BC342B">
        <w:rPr>
          <w:rFonts w:ascii="Times New Roman" w:hAnsi="Times New Roman" w:cs="Times New Roman"/>
          <w:sz w:val="24"/>
          <w:szCs w:val="24"/>
        </w:rPr>
        <w:t>anticorupție</w:t>
      </w:r>
      <w:r w:rsidRPr="00BC342B">
        <w:rPr>
          <w:rFonts w:ascii="Times New Roman" w:hAnsi="Times New Roman" w:cs="Times New Roman"/>
          <w:sz w:val="24"/>
          <w:szCs w:val="24"/>
        </w:rPr>
        <w:t xml:space="preserve"> pe perioada 2016-2020.</w:t>
      </w:r>
      <w:bookmarkStart w:id="3" w:name="page4"/>
      <w:bookmarkEnd w:id="3"/>
    </w:p>
    <w:p w14:paraId="39FCABF8"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25/2019 privind aprobarea standardelor minime de calitate pentru serviciile sociale de tip rezidențial destinate copiilor din sistemul de protecție specială;</w:t>
      </w:r>
    </w:p>
    <w:p w14:paraId="2D5E0FC1"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26/2019 privind aprobarea standardelor minime de calitate pentru serviciile sociale de tip familial destinate copiilor din sistemul de protecție specială;</w:t>
      </w:r>
    </w:p>
    <w:p w14:paraId="0C8F1D9B"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nr. 27/2019 privind aprobarea standardelor minime de calitate pentru serviciile sociale de zi destinate copiilor;</w:t>
      </w:r>
    </w:p>
    <w:p w14:paraId="696F8984"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28/2019 privind aprobarea standardelor minime de calitate pentru acreditarea serviciilor sociale destinate prevenirii și combaterii violenței domestice;</w:t>
      </w:r>
    </w:p>
    <w:p w14:paraId="76FB6E5B" w14:textId="7CE4B547" w:rsidR="00B51967" w:rsidRPr="003C39E9" w:rsidRDefault="00F31890" w:rsidP="00B51967">
      <w:pPr>
        <w:numPr>
          <w:ilvl w:val="0"/>
          <w:numId w:val="3"/>
        </w:numPr>
        <w:jc w:val="both"/>
        <w:rPr>
          <w:rFonts w:ascii="Times New Roman" w:hAnsi="Times New Roman" w:cs="Times New Roman"/>
          <w:sz w:val="24"/>
          <w:szCs w:val="24"/>
        </w:rPr>
      </w:pPr>
      <w:hyperlink r:id="rId11" w:tgtFrame="_blank" w:history="1">
        <w:r w:rsidR="00B51967" w:rsidRPr="00033C3F">
          <w:rPr>
            <w:rStyle w:val="Hyperlink"/>
            <w:rFonts w:ascii="Times New Roman" w:hAnsi="Times New Roman" w:cs="Times New Roman"/>
            <w:color w:val="auto"/>
            <w:sz w:val="24"/>
            <w:szCs w:val="24"/>
            <w:u w:val="none"/>
            <w:shd w:val="clear" w:color="auto" w:fill="FFFFFF"/>
          </w:rPr>
          <w:t>Ordinul nr.29/2019</w:t>
        </w:r>
      </w:hyperlink>
      <w:r w:rsidR="00B51967">
        <w:rPr>
          <w:rFonts w:ascii="Times New Roman" w:hAnsi="Times New Roman" w:cs="Times New Roman"/>
          <w:sz w:val="24"/>
          <w:szCs w:val="24"/>
          <w:shd w:val="clear" w:color="auto" w:fill="FFFFFF"/>
        </w:rPr>
        <w:t xml:space="preserve"> </w:t>
      </w:r>
      <w:r w:rsidR="00B51967" w:rsidRPr="008F58F5">
        <w:rPr>
          <w:rFonts w:ascii="Times New Roman" w:hAnsi="Times New Roman" w:cs="Times New Roman"/>
          <w:sz w:val="24"/>
          <w:szCs w:val="24"/>
          <w:shd w:val="clear" w:color="auto" w:fill="FFFFFF"/>
        </w:rPr>
        <w:t>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sidR="00B51967">
        <w:rPr>
          <w:rFonts w:ascii="Times New Roman" w:hAnsi="Times New Roman" w:cs="Times New Roman"/>
          <w:sz w:val="24"/>
          <w:szCs w:val="24"/>
          <w:shd w:val="clear" w:color="auto" w:fill="FFFFFF"/>
        </w:rPr>
        <w:t>;</w:t>
      </w:r>
    </w:p>
    <w:p w14:paraId="26C59E5C" w14:textId="77777777" w:rsidR="00B51967" w:rsidRPr="003C39E9" w:rsidRDefault="00B51967" w:rsidP="00B51967">
      <w:pPr>
        <w:numPr>
          <w:ilvl w:val="0"/>
          <w:numId w:val="3"/>
        </w:numPr>
        <w:rPr>
          <w:rFonts w:ascii="Times New Roman" w:hAnsi="Times New Roman" w:cs="Times New Roman"/>
          <w:sz w:val="24"/>
          <w:szCs w:val="24"/>
        </w:rPr>
      </w:pPr>
      <w:r w:rsidRPr="003C39E9">
        <w:rPr>
          <w:rFonts w:ascii="Times New Roman" w:hAnsi="Times New Roman" w:cs="Times New Roman"/>
          <w:bCs/>
          <w:sz w:val="24"/>
          <w:szCs w:val="24"/>
          <w:lang w:eastAsia="en-GB"/>
        </w:rPr>
        <w:t>Ordinul nr. 81 / 2019 privind aprobarea </w:t>
      </w:r>
      <w:bookmarkStart w:id="4" w:name="REFsp23rtd4"/>
      <w:bookmarkEnd w:id="4"/>
      <w:r w:rsidRPr="003C39E9">
        <w:rPr>
          <w:rFonts w:ascii="Times New Roman" w:hAnsi="Times New Roman" w:cs="Times New Roman"/>
          <w:bCs/>
          <w:sz w:val="24"/>
          <w:szCs w:val="24"/>
          <w:lang w:eastAsia="en-GB"/>
        </w:rPr>
        <w:t>standardelor minime de calitate pentru serviciile sociale organizate ca centre maternale</w:t>
      </w:r>
      <w:r>
        <w:rPr>
          <w:rFonts w:ascii="Times New Roman" w:hAnsi="Times New Roman" w:cs="Times New Roman"/>
          <w:bCs/>
          <w:sz w:val="24"/>
          <w:szCs w:val="24"/>
          <w:lang w:eastAsia="en-GB"/>
        </w:rPr>
        <w:t>;</w:t>
      </w:r>
    </w:p>
    <w:p w14:paraId="0658E84C" w14:textId="77777777" w:rsidR="00B51967" w:rsidRDefault="00B51967" w:rsidP="00B51967">
      <w:pPr>
        <w:numPr>
          <w:ilvl w:val="0"/>
          <w:numId w:val="3"/>
        </w:numPr>
        <w:jc w:val="both"/>
        <w:rPr>
          <w:rFonts w:ascii="Times New Roman" w:hAnsi="Times New Roman" w:cs="Times New Roman"/>
          <w:sz w:val="24"/>
          <w:szCs w:val="24"/>
        </w:rPr>
      </w:pPr>
      <w:r>
        <w:rPr>
          <w:rFonts w:ascii="Times New Roman" w:hAnsi="Times New Roman" w:cs="Times New Roman"/>
          <w:sz w:val="24"/>
          <w:szCs w:val="24"/>
        </w:rPr>
        <w:t>Ordinul 82/2019 privind aprobarea standardelor specifice minime de calitate obligatorii pentru serviciile sociale destinate persoanelor adulte cu dizabilități;</w:t>
      </w:r>
      <w:bookmarkStart w:id="5" w:name="_Toc507059210"/>
    </w:p>
    <w:p w14:paraId="1BD459EB" w14:textId="77777777" w:rsidR="00B51967" w:rsidRDefault="00B51967" w:rsidP="00B51967">
      <w:pPr>
        <w:numPr>
          <w:ilvl w:val="0"/>
          <w:numId w:val="3"/>
        </w:numPr>
        <w:autoSpaceDE w:val="0"/>
        <w:autoSpaceDN w:val="0"/>
        <w:adjustRightInd w:val="0"/>
        <w:rPr>
          <w:rFonts w:ascii="Times New Roman" w:hAnsi="Times New Roman" w:cs="Times New Roman"/>
          <w:sz w:val="24"/>
          <w:szCs w:val="24"/>
          <w:lang w:val="en-US"/>
        </w:rPr>
      </w:pPr>
      <w:proofErr w:type="spellStart"/>
      <w:r w:rsidRPr="003C39E9">
        <w:rPr>
          <w:rFonts w:ascii="Times New Roman" w:hAnsi="Times New Roman" w:cs="Times New Roman"/>
          <w:bCs/>
          <w:sz w:val="24"/>
          <w:szCs w:val="24"/>
          <w:lang w:val="en-US"/>
        </w:rPr>
        <w:t>Legea</w:t>
      </w:r>
      <w:proofErr w:type="spellEnd"/>
      <w:r w:rsidRPr="003C39E9">
        <w:rPr>
          <w:rFonts w:ascii="Times New Roman" w:hAnsi="Times New Roman" w:cs="Times New Roman"/>
          <w:bCs/>
          <w:sz w:val="24"/>
          <w:szCs w:val="24"/>
          <w:lang w:val="en-US"/>
        </w:rPr>
        <w:t xml:space="preserve"> nr. 217 / 2003 </w:t>
      </w:r>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pentru</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prevenirea</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şi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combaterea</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violenţei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domestice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republicată</w:t>
      </w:r>
      <w:proofErr w:type="spellEnd"/>
      <w:r w:rsidRPr="003C39E9">
        <w:rPr>
          <w:rFonts w:ascii="Times New Roman" w:hAnsi="Times New Roman" w:cs="Times New Roman"/>
          <w:sz w:val="24"/>
          <w:szCs w:val="24"/>
          <w:lang w:val="en-US"/>
        </w:rPr>
        <w:t xml:space="preserve">, cu </w:t>
      </w:r>
      <w:proofErr w:type="spellStart"/>
      <w:r w:rsidRPr="003C39E9">
        <w:rPr>
          <w:rFonts w:ascii="Times New Roman" w:hAnsi="Times New Roman" w:cs="Times New Roman"/>
          <w:sz w:val="24"/>
          <w:szCs w:val="24"/>
          <w:lang w:val="en-US"/>
        </w:rPr>
        <w:t>modificările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și</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completările</w:t>
      </w:r>
      <w:proofErr w:type="spellEnd"/>
      <w:r w:rsidRPr="003C39E9">
        <w:rPr>
          <w:rFonts w:ascii="Times New Roman" w:hAnsi="Times New Roman" w:cs="Times New Roman"/>
          <w:sz w:val="24"/>
          <w:szCs w:val="24"/>
          <w:lang w:val="en-US"/>
        </w:rPr>
        <w:t xml:space="preserve"> </w:t>
      </w:r>
      <w:proofErr w:type="spellStart"/>
      <w:r w:rsidRPr="003C39E9">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w:t>
      </w:r>
    </w:p>
    <w:p w14:paraId="6AD7C93E" w14:textId="19B20BFA" w:rsidR="00033C3F" w:rsidRPr="00F842B9" w:rsidRDefault="00B51967" w:rsidP="002F2F3E">
      <w:pPr>
        <w:numPr>
          <w:ilvl w:val="0"/>
          <w:numId w:val="3"/>
        </w:numPr>
        <w:autoSpaceDE w:val="0"/>
        <w:autoSpaceDN w:val="0"/>
        <w:adjustRightInd w:val="0"/>
        <w:rPr>
          <w:rFonts w:ascii="Times New Roman" w:hAnsi="Times New Roman" w:cs="Times New Roman"/>
          <w:bCs/>
          <w:sz w:val="24"/>
          <w:szCs w:val="24"/>
          <w:lang w:val="en-US"/>
        </w:rPr>
      </w:pPr>
      <w:proofErr w:type="spellStart"/>
      <w:r w:rsidRPr="00F55531">
        <w:rPr>
          <w:rFonts w:ascii="Times New Roman" w:hAnsi="Times New Roman" w:cs="Times New Roman"/>
          <w:bCs/>
          <w:sz w:val="24"/>
          <w:szCs w:val="24"/>
          <w:lang w:val="en-US"/>
        </w:rPr>
        <w:t>Legea</w:t>
      </w:r>
      <w:proofErr w:type="spellEnd"/>
      <w:r w:rsidRPr="00F55531">
        <w:rPr>
          <w:rFonts w:ascii="Times New Roman" w:hAnsi="Times New Roman" w:cs="Times New Roman"/>
          <w:bCs/>
          <w:sz w:val="24"/>
          <w:szCs w:val="24"/>
          <w:lang w:val="en-US"/>
        </w:rPr>
        <w:t xml:space="preserve"> nr. 55/2020 </w:t>
      </w:r>
      <w:proofErr w:type="spellStart"/>
      <w:r w:rsidRPr="00F55531">
        <w:rPr>
          <w:rFonts w:ascii="Times New Roman" w:hAnsi="Times New Roman" w:cs="Times New Roman"/>
          <w:bCs/>
          <w:sz w:val="24"/>
          <w:szCs w:val="24"/>
          <w:lang w:val="en-US"/>
        </w:rPr>
        <w:t>privind</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unele</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măsuri</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pentru</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prevenirea</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și</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combaterea</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efectelor</w:t>
      </w:r>
      <w:proofErr w:type="spellEnd"/>
      <w:r w:rsidRPr="00F55531">
        <w:rPr>
          <w:rFonts w:ascii="Times New Roman" w:hAnsi="Times New Roman" w:cs="Times New Roman"/>
          <w:bCs/>
          <w:sz w:val="24"/>
          <w:szCs w:val="24"/>
          <w:lang w:val="en-US"/>
        </w:rPr>
        <w:t xml:space="preserve"> </w:t>
      </w:r>
      <w:proofErr w:type="spellStart"/>
      <w:r w:rsidRPr="00F55531">
        <w:rPr>
          <w:rFonts w:ascii="Times New Roman" w:hAnsi="Times New Roman" w:cs="Times New Roman"/>
          <w:bCs/>
          <w:sz w:val="24"/>
          <w:szCs w:val="24"/>
          <w:lang w:val="en-US"/>
        </w:rPr>
        <w:t>pandemiei</w:t>
      </w:r>
      <w:proofErr w:type="spellEnd"/>
      <w:r w:rsidRPr="00F55531">
        <w:rPr>
          <w:rFonts w:ascii="Times New Roman" w:hAnsi="Times New Roman" w:cs="Times New Roman"/>
          <w:bCs/>
          <w:sz w:val="24"/>
          <w:szCs w:val="24"/>
          <w:lang w:val="en-US"/>
        </w:rPr>
        <w:t xml:space="preserve"> de COVID-19</w:t>
      </w:r>
    </w:p>
    <w:p w14:paraId="54F82FC3" w14:textId="504D2813" w:rsidR="00F842B9" w:rsidRDefault="00F842B9" w:rsidP="00B51967">
      <w:pPr>
        <w:pStyle w:val="Heading1"/>
        <w:rPr>
          <w:sz w:val="24"/>
          <w:szCs w:val="24"/>
        </w:rPr>
      </w:pPr>
    </w:p>
    <w:p w14:paraId="3B0751BF" w14:textId="77777777" w:rsidR="00F842B9" w:rsidRPr="00F842B9" w:rsidRDefault="00F842B9" w:rsidP="00F842B9"/>
    <w:p w14:paraId="2035E8B2" w14:textId="7DEBAA7B" w:rsidR="00B51967" w:rsidRPr="00BC342B" w:rsidRDefault="00B51967" w:rsidP="00B51967">
      <w:pPr>
        <w:pStyle w:val="Heading1"/>
        <w:rPr>
          <w:sz w:val="24"/>
          <w:szCs w:val="24"/>
        </w:rPr>
      </w:pPr>
      <w:r w:rsidRPr="00BC342B">
        <w:rPr>
          <w:sz w:val="24"/>
          <w:szCs w:val="24"/>
        </w:rPr>
        <w:lastRenderedPageBreak/>
        <w:t>CAPITOLUL I - Dispoziții generale</w:t>
      </w:r>
      <w:bookmarkEnd w:id="1"/>
      <w:bookmarkEnd w:id="5"/>
    </w:p>
    <w:p w14:paraId="4F2CA90A" w14:textId="77777777" w:rsidR="00B51967" w:rsidRPr="00BC342B" w:rsidRDefault="00B51967" w:rsidP="00B51967">
      <w:pPr>
        <w:pStyle w:val="Heading2"/>
        <w:rPr>
          <w:sz w:val="24"/>
          <w:szCs w:val="24"/>
        </w:rPr>
      </w:pPr>
    </w:p>
    <w:p w14:paraId="7F5DBD32" w14:textId="77777777" w:rsidR="00B51967" w:rsidRPr="00BC342B" w:rsidRDefault="00B51967" w:rsidP="00B51967">
      <w:pPr>
        <w:pStyle w:val="Heading2"/>
        <w:rPr>
          <w:sz w:val="24"/>
          <w:szCs w:val="24"/>
        </w:rPr>
      </w:pPr>
      <w:bookmarkStart w:id="6" w:name="_Toc507059211"/>
      <w:r w:rsidRPr="00BC342B">
        <w:rPr>
          <w:sz w:val="24"/>
          <w:szCs w:val="24"/>
        </w:rPr>
        <w:t xml:space="preserve">I.1. Scop </w:t>
      </w:r>
      <w:proofErr w:type="spellStart"/>
      <w:r w:rsidRPr="00BC342B">
        <w:rPr>
          <w:sz w:val="24"/>
          <w:szCs w:val="24"/>
        </w:rPr>
        <w:t>şi</w:t>
      </w:r>
      <w:proofErr w:type="spellEnd"/>
      <w:r w:rsidRPr="00BC342B">
        <w:rPr>
          <w:sz w:val="24"/>
          <w:szCs w:val="24"/>
        </w:rPr>
        <w:t xml:space="preserve"> </w:t>
      </w:r>
      <w:proofErr w:type="spellStart"/>
      <w:r w:rsidRPr="00BC342B">
        <w:rPr>
          <w:sz w:val="24"/>
          <w:szCs w:val="24"/>
        </w:rPr>
        <w:t>definiţii</w:t>
      </w:r>
      <w:bookmarkEnd w:id="6"/>
      <w:proofErr w:type="spellEnd"/>
    </w:p>
    <w:p w14:paraId="4A301BD4" w14:textId="77777777" w:rsidR="00B51967" w:rsidRPr="00BC342B" w:rsidRDefault="00B51967" w:rsidP="00B51967">
      <w:pPr>
        <w:jc w:val="both"/>
        <w:rPr>
          <w:rFonts w:ascii="Times New Roman" w:hAnsi="Times New Roman" w:cs="Times New Roman"/>
          <w:sz w:val="24"/>
          <w:szCs w:val="24"/>
        </w:rPr>
      </w:pPr>
    </w:p>
    <w:p w14:paraId="32A866D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Prezentul Ghid are ca scop stabilirea principiilor, cadrului general și a procedurii pentru atribuirea contractelor de finanțare nerambursabilă din fonduri publice, acordate din bugetul Județului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activități non-profit în domeniul asistenței sociale.</w:t>
      </w:r>
    </w:p>
    <w:p w14:paraId="017D0864" w14:textId="77777777" w:rsidR="00B51967" w:rsidRPr="00BC342B" w:rsidRDefault="00B51967" w:rsidP="00B51967">
      <w:pPr>
        <w:jc w:val="both"/>
        <w:rPr>
          <w:rFonts w:ascii="Times New Roman" w:hAnsi="Times New Roman" w:cs="Times New Roman"/>
          <w:sz w:val="24"/>
          <w:szCs w:val="24"/>
        </w:rPr>
      </w:pPr>
    </w:p>
    <w:p w14:paraId="34B79B1A" w14:textId="77777777" w:rsidR="00B51967" w:rsidRPr="00BC342B" w:rsidRDefault="00B51967" w:rsidP="00B51967">
      <w:pPr>
        <w:pStyle w:val="Heading2"/>
        <w:rPr>
          <w:sz w:val="24"/>
          <w:szCs w:val="24"/>
        </w:rPr>
      </w:pPr>
      <w:bookmarkStart w:id="7" w:name="_Toc507059212"/>
      <w:r w:rsidRPr="00BC342B">
        <w:rPr>
          <w:rStyle w:val="Heading2Char"/>
          <w:b/>
          <w:sz w:val="24"/>
          <w:szCs w:val="24"/>
        </w:rPr>
        <w:t>I.2. Atribuirea contractelor</w:t>
      </w:r>
      <w:bookmarkEnd w:id="7"/>
      <w:r w:rsidRPr="00BC342B">
        <w:rPr>
          <w:sz w:val="24"/>
          <w:szCs w:val="24"/>
        </w:rPr>
        <w:t xml:space="preserve"> </w:t>
      </w:r>
    </w:p>
    <w:p w14:paraId="02C605D3" w14:textId="1DCA9F5C" w:rsidR="00B51967" w:rsidRPr="00BC342B" w:rsidRDefault="00B51967" w:rsidP="00B51967">
      <w:pPr>
        <w:jc w:val="both"/>
        <w:rPr>
          <w:rFonts w:ascii="Times New Roman" w:hAnsi="Times New Roman" w:cs="Times New Roman"/>
          <w:color w:val="FF0000"/>
          <w:sz w:val="24"/>
          <w:szCs w:val="24"/>
        </w:rPr>
      </w:pPr>
      <w:bookmarkStart w:id="8" w:name="_Toc507059213"/>
      <w:r w:rsidRPr="00BC342B">
        <w:rPr>
          <w:rStyle w:val="Heading2Char"/>
          <w:b w:val="0"/>
          <w:sz w:val="24"/>
          <w:szCs w:val="24"/>
        </w:rPr>
        <w:t>Atribuirea contractelor</w:t>
      </w:r>
      <w:bookmarkEnd w:id="8"/>
      <w:r w:rsidRPr="00BC342B">
        <w:rPr>
          <w:rFonts w:ascii="Times New Roman" w:hAnsi="Times New Roman" w:cs="Times New Roman"/>
          <w:sz w:val="24"/>
          <w:szCs w:val="24"/>
        </w:rPr>
        <w:t xml:space="preserve"> de finanțare nerambursabilă se face în concordanță cu Programul Anual, în limita fondurilor publice alocate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activitățile de asistență socială. Susținerea financiară din partea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se ridică la maximum </w:t>
      </w:r>
      <w:r w:rsidR="00055FC9">
        <w:rPr>
          <w:rFonts w:ascii="Times New Roman" w:hAnsi="Times New Roman" w:cs="Times New Roman"/>
          <w:sz w:val="24"/>
          <w:szCs w:val="24"/>
        </w:rPr>
        <w:t>90</w:t>
      </w:r>
      <w:r w:rsidRPr="00BC342B">
        <w:rPr>
          <w:rFonts w:ascii="Times New Roman" w:hAnsi="Times New Roman" w:cs="Times New Roman"/>
          <w:sz w:val="24"/>
          <w:szCs w:val="24"/>
        </w:rPr>
        <w:t>% din valoarea cheltuielilor eligibile din bugetul total al unui proiect depus.</w:t>
      </w:r>
    </w:p>
    <w:p w14:paraId="01DA125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Denumirea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25FD27B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Procedura aplicată: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publică de proiecte.</w:t>
      </w:r>
    </w:p>
    <w:p w14:paraId="7BE8B953" w14:textId="77777777" w:rsidR="00B51967" w:rsidRPr="00377B84"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Obiectiv</w:t>
      </w:r>
      <w:r w:rsidRPr="00BC342B">
        <w:rPr>
          <w:rFonts w:ascii="Times New Roman" w:hAnsi="Times New Roman" w:cs="Times New Roman"/>
          <w:sz w:val="24"/>
          <w:szCs w:val="24"/>
        </w:rPr>
        <w:t xml:space="preserve">: </w:t>
      </w:r>
      <w:r w:rsidRPr="00377B84">
        <w:rPr>
          <w:rFonts w:ascii="Times New Roman" w:hAnsi="Times New Roman" w:cs="Times New Roman"/>
          <w:sz w:val="24"/>
          <w:szCs w:val="24"/>
        </w:rPr>
        <w:t>Sprijinirea persoanelor aflate în dificultate pentru a obține condițiile necesare unei vieți decente, ajutându-i să-și dezvolte propriile capacități și competențe.</w:t>
      </w:r>
    </w:p>
    <w:p w14:paraId="2A1AA804" w14:textId="77777777" w:rsidR="00B51967" w:rsidRDefault="00B51967" w:rsidP="00B51967">
      <w:pPr>
        <w:jc w:val="both"/>
        <w:rPr>
          <w:rFonts w:ascii="Times New Roman" w:hAnsi="Times New Roman" w:cs="Times New Roman"/>
          <w:sz w:val="24"/>
          <w:szCs w:val="24"/>
        </w:rPr>
      </w:pPr>
      <w:r w:rsidRPr="00377B84">
        <w:rPr>
          <w:rFonts w:ascii="Times New Roman" w:hAnsi="Times New Roman" w:cs="Times New Roman"/>
          <w:sz w:val="24"/>
          <w:szCs w:val="24"/>
        </w:rPr>
        <w:t xml:space="preserve">Obiective specifice: </w:t>
      </w:r>
    </w:p>
    <w:p w14:paraId="5BAC7140" w14:textId="51848954"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sprijinul tuturor grupurilor vulnerabile în contextul COVID -19</w:t>
      </w:r>
      <w:r w:rsidR="00B746C1">
        <w:rPr>
          <w:rFonts w:ascii="Times New Roman" w:hAnsi="Times New Roman" w:cs="Times New Roman"/>
          <w:sz w:val="24"/>
          <w:szCs w:val="24"/>
        </w:rPr>
        <w:t>,</w:t>
      </w:r>
      <w:r w:rsidRPr="00EA71AA">
        <w:rPr>
          <w:rFonts w:ascii="Times New Roman" w:hAnsi="Times New Roman" w:cs="Times New Roman"/>
          <w:sz w:val="24"/>
          <w:szCs w:val="24"/>
        </w:rPr>
        <w:t xml:space="preserve"> dezvoltarea serviciilor de consiliere, suport, îngrijire la domiciliu, îngrijire comunitară (servicii de suport online, telefonic) Acordarea de  servicii de consiliere și orientare școlară la distanță (online/telefonic) </w:t>
      </w:r>
    </w:p>
    <w:p w14:paraId="01818F40"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copiilor din grupurile vulnerabile, continuarea terapiilor de recuperare și reabilitare </w:t>
      </w:r>
    </w:p>
    <w:p w14:paraId="62614C69"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serviciilor educaționale specializate pentru copiii cu cerințe educaționale speciale </w:t>
      </w:r>
    </w:p>
    <w:p w14:paraId="49BD40E5" w14:textId="092DF6FD"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susținerea dezvoltării educației copiilor din grupuri defavorizate/continuarea procesului de educație/dezvoltarea unor programe de su</w:t>
      </w:r>
      <w:r w:rsidR="003A28B7" w:rsidRPr="00EA71AA">
        <w:rPr>
          <w:rFonts w:ascii="Times New Roman" w:hAnsi="Times New Roman" w:cs="Times New Roman"/>
          <w:sz w:val="24"/>
          <w:szCs w:val="24"/>
        </w:rPr>
        <w:t>s</w:t>
      </w:r>
      <w:r w:rsidRPr="00EA71AA">
        <w:rPr>
          <w:rFonts w:ascii="Times New Roman" w:hAnsi="Times New Roman" w:cs="Times New Roman"/>
          <w:sz w:val="24"/>
          <w:szCs w:val="24"/>
        </w:rPr>
        <w:t xml:space="preserve">ținere a educației copiilor din grupurile vulnerabile prin accesul la tehnologie/digitalizare (accesul la internet, accesul la </w:t>
      </w:r>
      <w:proofErr w:type="spellStart"/>
      <w:r w:rsidRPr="00EA71AA">
        <w:rPr>
          <w:rFonts w:ascii="Times New Roman" w:hAnsi="Times New Roman" w:cs="Times New Roman"/>
          <w:sz w:val="24"/>
          <w:szCs w:val="24"/>
        </w:rPr>
        <w:t>device</w:t>
      </w:r>
      <w:proofErr w:type="spellEnd"/>
      <w:r w:rsidRPr="00EA71AA">
        <w:rPr>
          <w:rFonts w:ascii="Times New Roman" w:hAnsi="Times New Roman" w:cs="Times New Roman"/>
          <w:sz w:val="24"/>
          <w:szCs w:val="24"/>
        </w:rPr>
        <w:t>-uri de conectare :</w:t>
      </w:r>
      <w:r w:rsidR="00EC54EE" w:rsidRPr="00EA71AA">
        <w:rPr>
          <w:rFonts w:ascii="Times New Roman" w:hAnsi="Times New Roman" w:cs="Times New Roman"/>
          <w:sz w:val="24"/>
          <w:szCs w:val="24"/>
        </w:rPr>
        <w:t xml:space="preserve"> </w:t>
      </w:r>
      <w:r w:rsidRPr="00EA71AA">
        <w:rPr>
          <w:rFonts w:ascii="Times New Roman" w:hAnsi="Times New Roman" w:cs="Times New Roman"/>
          <w:sz w:val="24"/>
          <w:szCs w:val="24"/>
        </w:rPr>
        <w:t>laptop-uri, tablete sau telefoane)</w:t>
      </w:r>
    </w:p>
    <w:p w14:paraId="7C6F73F2"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dezvoltarea competențelor digitale ale copiilor din grupurile vulnerabile pentru învățarea la distanță/accesul  la materiale educaționale adaptate pentru învățarea la distanță/ online  </w:t>
      </w:r>
    </w:p>
    <w:p w14:paraId="5ABFF430" w14:textId="1AC445B3"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familiilor vulnerabile în contextul </w:t>
      </w:r>
      <w:proofErr w:type="spellStart"/>
      <w:r w:rsidRPr="00EA71AA">
        <w:rPr>
          <w:rFonts w:ascii="Times New Roman" w:hAnsi="Times New Roman" w:cs="Times New Roman"/>
          <w:sz w:val="24"/>
          <w:szCs w:val="24"/>
        </w:rPr>
        <w:t>economico</w:t>
      </w:r>
      <w:proofErr w:type="spellEnd"/>
      <w:r w:rsidRPr="00EA71AA">
        <w:rPr>
          <w:rFonts w:ascii="Times New Roman" w:hAnsi="Times New Roman" w:cs="Times New Roman"/>
          <w:sz w:val="24"/>
          <w:szCs w:val="24"/>
        </w:rPr>
        <w:t xml:space="preserve">-social actual </w:t>
      </w:r>
    </w:p>
    <w:p w14:paraId="1107B739" w14:textId="77777777"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susținerea persoanelor vârstnice, peste 65 de ani, în contextul COVID -19/acordarea de îngrijiri la domiciliu</w:t>
      </w:r>
    </w:p>
    <w:p w14:paraId="700CBAC1" w14:textId="0C48A5CF" w:rsidR="00B51967" w:rsidRPr="00EA71AA" w:rsidRDefault="00B51967" w:rsidP="00B51967">
      <w:pPr>
        <w:numPr>
          <w:ilvl w:val="0"/>
          <w:numId w:val="33"/>
        </w:numPr>
        <w:jc w:val="both"/>
        <w:rPr>
          <w:rFonts w:ascii="Times New Roman" w:hAnsi="Times New Roman" w:cs="Times New Roman"/>
          <w:sz w:val="24"/>
          <w:szCs w:val="24"/>
        </w:rPr>
      </w:pPr>
      <w:r w:rsidRPr="00EA71AA">
        <w:rPr>
          <w:rFonts w:ascii="Times New Roman" w:hAnsi="Times New Roman" w:cs="Times New Roman"/>
          <w:sz w:val="24"/>
          <w:szCs w:val="24"/>
        </w:rPr>
        <w:t xml:space="preserve">susținerea persoanelor </w:t>
      </w:r>
      <w:proofErr w:type="spellStart"/>
      <w:r w:rsidRPr="00EA71AA">
        <w:rPr>
          <w:rFonts w:ascii="Times New Roman" w:hAnsi="Times New Roman" w:cs="Times New Roman"/>
          <w:sz w:val="24"/>
          <w:szCs w:val="24"/>
        </w:rPr>
        <w:t>toxico</w:t>
      </w:r>
      <w:proofErr w:type="spellEnd"/>
      <w:r w:rsidRPr="00EA71AA">
        <w:rPr>
          <w:rFonts w:ascii="Times New Roman" w:hAnsi="Times New Roman" w:cs="Times New Roman"/>
          <w:sz w:val="24"/>
          <w:szCs w:val="24"/>
        </w:rPr>
        <w:t xml:space="preserve">-dependente, cu diferite  </w:t>
      </w:r>
      <w:r w:rsidR="00EC54EE" w:rsidRPr="00EA71AA">
        <w:rPr>
          <w:rFonts w:ascii="Times New Roman" w:hAnsi="Times New Roman" w:cs="Times New Roman"/>
          <w:sz w:val="24"/>
          <w:szCs w:val="24"/>
        </w:rPr>
        <w:t>adicții</w:t>
      </w:r>
      <w:r w:rsidRPr="00EA71AA">
        <w:rPr>
          <w:rFonts w:ascii="Times New Roman" w:hAnsi="Times New Roman" w:cs="Times New Roman"/>
          <w:sz w:val="24"/>
          <w:szCs w:val="24"/>
        </w:rPr>
        <w:t xml:space="preserve">: droguri, alcool, alte </w:t>
      </w:r>
      <w:r w:rsidR="003A28B7" w:rsidRPr="00EA71AA">
        <w:rPr>
          <w:rFonts w:ascii="Times New Roman" w:hAnsi="Times New Roman" w:cs="Times New Roman"/>
          <w:sz w:val="24"/>
          <w:szCs w:val="24"/>
        </w:rPr>
        <w:t>substanțe</w:t>
      </w:r>
      <w:r w:rsidRPr="00EA71AA">
        <w:rPr>
          <w:rFonts w:ascii="Times New Roman" w:hAnsi="Times New Roman" w:cs="Times New Roman"/>
          <w:sz w:val="24"/>
          <w:szCs w:val="24"/>
        </w:rPr>
        <w:t xml:space="preserve"> toxice etc.</w:t>
      </w:r>
    </w:p>
    <w:p w14:paraId="33656F08" w14:textId="77777777" w:rsidR="00B51967" w:rsidRPr="003C3C13" w:rsidRDefault="00B51967" w:rsidP="00B51967">
      <w:pPr>
        <w:ind w:left="720"/>
        <w:jc w:val="both"/>
        <w:rPr>
          <w:rFonts w:ascii="Times New Roman" w:hAnsi="Times New Roman" w:cs="Times New Roman"/>
          <w:b/>
          <w:bCs/>
          <w:color w:val="385623"/>
          <w:sz w:val="24"/>
          <w:szCs w:val="24"/>
        </w:rPr>
      </w:pPr>
    </w:p>
    <w:p w14:paraId="5561558E" w14:textId="77777777" w:rsidR="00B51967" w:rsidRPr="00BC342B" w:rsidRDefault="00B51967" w:rsidP="00B51967">
      <w:pPr>
        <w:pStyle w:val="Heading2"/>
        <w:rPr>
          <w:sz w:val="24"/>
          <w:szCs w:val="24"/>
        </w:rPr>
      </w:pPr>
      <w:bookmarkStart w:id="9" w:name="_Toc507059214"/>
      <w:r w:rsidRPr="00BC342B">
        <w:rPr>
          <w:sz w:val="24"/>
          <w:szCs w:val="24"/>
        </w:rPr>
        <w:t>I.3. Termeni de referință</w:t>
      </w:r>
      <w:bookmarkEnd w:id="9"/>
    </w:p>
    <w:p w14:paraId="121C05A6" w14:textId="5A2A5865"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În </w:t>
      </w:r>
      <w:proofErr w:type="spellStart"/>
      <w:r w:rsidRPr="00BC342B">
        <w:rPr>
          <w:rFonts w:ascii="Times New Roman" w:hAnsi="Times New Roman" w:cs="Times New Roman"/>
          <w:sz w:val="24"/>
          <w:szCs w:val="24"/>
        </w:rPr>
        <w:t>înţelesul</w:t>
      </w:r>
      <w:proofErr w:type="spellEnd"/>
      <w:r w:rsidRPr="00BC342B">
        <w:rPr>
          <w:rFonts w:ascii="Times New Roman" w:hAnsi="Times New Roman" w:cs="Times New Roman"/>
          <w:sz w:val="24"/>
          <w:szCs w:val="24"/>
        </w:rPr>
        <w:t xml:space="preserve"> prezentului Ghid, termenii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expresiile de mai jos au următoarea </w:t>
      </w:r>
      <w:r w:rsidR="00EC54EE" w:rsidRPr="00BC342B">
        <w:rPr>
          <w:rFonts w:ascii="Times New Roman" w:hAnsi="Times New Roman" w:cs="Times New Roman"/>
          <w:sz w:val="24"/>
          <w:szCs w:val="24"/>
        </w:rPr>
        <w:t>semnificație</w:t>
      </w:r>
      <w:r w:rsidRPr="00BC342B">
        <w:rPr>
          <w:rFonts w:ascii="Times New Roman" w:hAnsi="Times New Roman" w:cs="Times New Roman"/>
          <w:sz w:val="24"/>
          <w:szCs w:val="24"/>
        </w:rPr>
        <w:t>:</w:t>
      </w:r>
    </w:p>
    <w:p w14:paraId="58117BB5" w14:textId="77777777" w:rsidR="00B51967" w:rsidRPr="00BC342B" w:rsidRDefault="00B51967" w:rsidP="00B51967">
      <w:pPr>
        <w:jc w:val="both"/>
        <w:rPr>
          <w:rFonts w:ascii="Times New Roman" w:hAnsi="Times New Roman" w:cs="Times New Roman"/>
          <w:sz w:val="24"/>
          <w:szCs w:val="24"/>
        </w:rPr>
      </w:pPr>
    </w:p>
    <w:p w14:paraId="31C3B6C1"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activitate generatoare de profit</w:t>
      </w:r>
      <w:r w:rsidRPr="00BC342B">
        <w:rPr>
          <w:rFonts w:ascii="Times New Roman" w:hAnsi="Times New Roman" w:cs="Times New Roman"/>
          <w:sz w:val="24"/>
          <w:szCs w:val="24"/>
        </w:rPr>
        <w:t xml:space="preserve"> - activitatea care produce un profit în mod direct pentru o persoană juridică;</w:t>
      </w:r>
    </w:p>
    <w:p w14:paraId="3C46E873"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 xml:space="preserve">autoritate </w:t>
      </w:r>
      <w:proofErr w:type="spellStart"/>
      <w:r w:rsidRPr="00BC342B">
        <w:rPr>
          <w:rFonts w:ascii="Times New Roman" w:hAnsi="Times New Roman" w:cs="Times New Roman"/>
          <w:b/>
          <w:sz w:val="24"/>
          <w:szCs w:val="24"/>
        </w:rPr>
        <w:t>finanţatoare</w:t>
      </w:r>
      <w:proofErr w:type="spellEnd"/>
      <w:r w:rsidRPr="00BC342B">
        <w:rPr>
          <w:rFonts w:ascii="Times New Roman" w:hAnsi="Times New Roman" w:cs="Times New Roman"/>
          <w:sz w:val="24"/>
          <w:szCs w:val="24"/>
        </w:rPr>
        <w:t xml:space="preserve"> –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0750518F" w14:textId="77777777" w:rsidR="00B51967" w:rsidRPr="00BC342B" w:rsidRDefault="00B51967" w:rsidP="00B51967">
      <w:pPr>
        <w:numPr>
          <w:ilvl w:val="0"/>
          <w:numId w:val="8"/>
        </w:numPr>
        <w:jc w:val="both"/>
        <w:rPr>
          <w:rFonts w:ascii="Times New Roman" w:hAnsi="Times New Roman" w:cs="Times New Roman"/>
          <w:sz w:val="24"/>
          <w:szCs w:val="24"/>
        </w:rPr>
      </w:pPr>
      <w:proofErr w:type="spellStart"/>
      <w:r w:rsidRPr="00BC342B">
        <w:rPr>
          <w:rFonts w:ascii="Times New Roman" w:hAnsi="Times New Roman" w:cs="Times New Roman"/>
          <w:b/>
          <w:sz w:val="24"/>
          <w:szCs w:val="24"/>
        </w:rPr>
        <w:t>finanţare</w:t>
      </w:r>
      <w:proofErr w:type="spellEnd"/>
      <w:r w:rsidRPr="00BC342B">
        <w:rPr>
          <w:rFonts w:ascii="Times New Roman" w:hAnsi="Times New Roman" w:cs="Times New Roman"/>
          <w:b/>
          <w:sz w:val="24"/>
          <w:szCs w:val="24"/>
        </w:rPr>
        <w:t xml:space="preserve"> nerambursabilă</w:t>
      </w:r>
      <w:r w:rsidRPr="00BC342B">
        <w:rPr>
          <w:rFonts w:ascii="Times New Roman" w:hAnsi="Times New Roman" w:cs="Times New Roman"/>
          <w:sz w:val="24"/>
          <w:szCs w:val="24"/>
        </w:rPr>
        <w:t xml:space="preserve"> - alocare de fonduri, prevăzute distinct în bugetul autorității finanțatoare, pentru acoperirea parțială a cheltuielilor necesare în vederea </w:t>
      </w:r>
      <w:proofErr w:type="spellStart"/>
      <w:r w:rsidRPr="00BC342B">
        <w:rPr>
          <w:rFonts w:ascii="Times New Roman" w:hAnsi="Times New Roman" w:cs="Times New Roman"/>
          <w:sz w:val="24"/>
          <w:szCs w:val="24"/>
        </w:rPr>
        <w:t>desfăşurării</w:t>
      </w:r>
      <w:proofErr w:type="spellEnd"/>
      <w:r w:rsidRPr="00BC342B">
        <w:rPr>
          <w:rFonts w:ascii="Times New Roman" w:hAnsi="Times New Roman" w:cs="Times New Roman"/>
          <w:sz w:val="24"/>
          <w:szCs w:val="24"/>
        </w:rPr>
        <w:t xml:space="preserve"> de către persoane juridice fără scop patrimonial a unor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care să contribuie la realizarea unor </w:t>
      </w:r>
      <w:proofErr w:type="spellStart"/>
      <w:r w:rsidRPr="00BC342B">
        <w:rPr>
          <w:rFonts w:ascii="Times New Roman" w:hAnsi="Times New Roman" w:cs="Times New Roman"/>
          <w:sz w:val="24"/>
          <w:szCs w:val="24"/>
        </w:rPr>
        <w:t>acţiuni</w:t>
      </w:r>
      <w:proofErr w:type="spellEnd"/>
      <w:r w:rsidRPr="00BC342B">
        <w:rPr>
          <w:rFonts w:ascii="Times New Roman" w:hAnsi="Times New Roman" w:cs="Times New Roman"/>
          <w:sz w:val="24"/>
          <w:szCs w:val="24"/>
        </w:rPr>
        <w:t xml:space="preserve"> sau programe de asistență socială de  interes public general, regional sau local;</w:t>
      </w:r>
    </w:p>
    <w:p w14:paraId="2F557CE5"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cerere de finanțare</w:t>
      </w:r>
      <w:r w:rsidRPr="00BC342B">
        <w:rPr>
          <w:rFonts w:ascii="Times New Roman" w:hAnsi="Times New Roman" w:cs="Times New Roman"/>
          <w:sz w:val="24"/>
          <w:szCs w:val="24"/>
        </w:rPr>
        <w:t xml:space="preserve"> - document completat de către </w:t>
      </w:r>
      <w:proofErr w:type="spellStart"/>
      <w:r w:rsidRPr="00BC342B">
        <w:rPr>
          <w:rFonts w:ascii="Times New Roman" w:hAnsi="Times New Roman" w:cs="Times New Roman"/>
          <w:sz w:val="24"/>
          <w:szCs w:val="24"/>
        </w:rPr>
        <w:t>solicitanţi</w:t>
      </w:r>
      <w:proofErr w:type="spellEnd"/>
      <w:r w:rsidRPr="00BC342B">
        <w:rPr>
          <w:rFonts w:ascii="Times New Roman" w:hAnsi="Times New Roman" w:cs="Times New Roman"/>
          <w:sz w:val="24"/>
          <w:szCs w:val="24"/>
        </w:rPr>
        <w:t xml:space="preserve"> în vederea </w:t>
      </w:r>
      <w:proofErr w:type="spellStart"/>
      <w:r w:rsidRPr="00BC342B">
        <w:rPr>
          <w:rFonts w:ascii="Times New Roman" w:hAnsi="Times New Roman" w:cs="Times New Roman"/>
          <w:sz w:val="24"/>
          <w:szCs w:val="24"/>
        </w:rPr>
        <w:t>obţinerii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pentru o propunere de proiect</w:t>
      </w:r>
      <w:r>
        <w:rPr>
          <w:rFonts w:ascii="Times New Roman" w:hAnsi="Times New Roman" w:cs="Times New Roman"/>
          <w:sz w:val="24"/>
          <w:szCs w:val="24"/>
        </w:rPr>
        <w:t>;</w:t>
      </w:r>
    </w:p>
    <w:p w14:paraId="7DA51B87" w14:textId="77777777" w:rsidR="00B51967" w:rsidRPr="00BC342B" w:rsidRDefault="00B51967" w:rsidP="00B51967">
      <w:pPr>
        <w:numPr>
          <w:ilvl w:val="0"/>
          <w:numId w:val="8"/>
        </w:numPr>
        <w:jc w:val="both"/>
        <w:rPr>
          <w:rStyle w:val="tpa1"/>
          <w:rFonts w:ascii="Times New Roman" w:hAnsi="Times New Roman" w:cs="Times New Roman"/>
          <w:sz w:val="24"/>
          <w:szCs w:val="24"/>
        </w:rPr>
      </w:pPr>
      <w:r w:rsidRPr="00BC342B">
        <w:rPr>
          <w:rStyle w:val="tpa1"/>
          <w:rFonts w:ascii="Times New Roman" w:hAnsi="Times New Roman" w:cs="Times New Roman"/>
          <w:b/>
          <w:bCs/>
          <w:iCs/>
          <w:sz w:val="24"/>
          <w:szCs w:val="24"/>
        </w:rPr>
        <w:t>solicitant -</w:t>
      </w:r>
      <w:r w:rsidRPr="00BC342B">
        <w:rPr>
          <w:rStyle w:val="tpa1"/>
          <w:rFonts w:ascii="Times New Roman" w:hAnsi="Times New Roman" w:cs="Times New Roman"/>
          <w:b/>
          <w:bCs/>
          <w:i/>
          <w:iCs/>
          <w:sz w:val="24"/>
          <w:szCs w:val="24"/>
        </w:rPr>
        <w:t xml:space="preserve"> </w:t>
      </w:r>
      <w:r w:rsidRPr="00BC342B">
        <w:rPr>
          <w:rFonts w:ascii="Times New Roman" w:hAnsi="Times New Roman" w:cs="Times New Roman"/>
          <w:sz w:val="24"/>
          <w:szCs w:val="24"/>
        </w:rPr>
        <w:t xml:space="preserve">persoană juridică fără scop patrimonial, </w:t>
      </w:r>
      <w:proofErr w:type="spellStart"/>
      <w:r w:rsidRPr="00BC342B">
        <w:rPr>
          <w:rFonts w:ascii="Times New Roman" w:hAnsi="Times New Roman" w:cs="Times New Roman"/>
          <w:sz w:val="24"/>
          <w:szCs w:val="24"/>
        </w:rPr>
        <w:t>asociaţie</w:t>
      </w:r>
      <w:proofErr w:type="spellEnd"/>
      <w:r w:rsidRPr="00BC342B">
        <w:rPr>
          <w:rFonts w:ascii="Times New Roman" w:hAnsi="Times New Roman" w:cs="Times New Roman"/>
          <w:sz w:val="24"/>
          <w:szCs w:val="24"/>
        </w:rPr>
        <w:t xml:space="preserve"> sau </w:t>
      </w:r>
      <w:proofErr w:type="spellStart"/>
      <w:r w:rsidRPr="00BC342B">
        <w:rPr>
          <w:rFonts w:ascii="Times New Roman" w:hAnsi="Times New Roman" w:cs="Times New Roman"/>
          <w:sz w:val="24"/>
          <w:szCs w:val="24"/>
        </w:rPr>
        <w:t>fundaţie</w:t>
      </w:r>
      <w:proofErr w:type="spellEnd"/>
      <w:r w:rsidRPr="00BC342B">
        <w:rPr>
          <w:rFonts w:ascii="Times New Roman" w:hAnsi="Times New Roman" w:cs="Times New Roman"/>
          <w:sz w:val="24"/>
          <w:szCs w:val="24"/>
        </w:rPr>
        <w:t xml:space="preserve"> constituită conform legii, cu sediul în județul Brașov, acreditată ca furnizor de servicii sociale în baza Legii 197/2012 privind asigurarea calității în domeniul serviciilor sociale,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 și cu servicii sociale pentru care se</w:t>
      </w:r>
      <w:r>
        <w:rPr>
          <w:rFonts w:ascii="Times New Roman" w:hAnsi="Times New Roman" w:cs="Times New Roman"/>
          <w:sz w:val="24"/>
          <w:szCs w:val="24"/>
        </w:rPr>
        <w:t xml:space="preserve"> solicită finanțarea licențiate;</w:t>
      </w:r>
    </w:p>
    <w:p w14:paraId="421E0F0A" w14:textId="77777777" w:rsidR="00B51967" w:rsidRPr="00BC342B" w:rsidRDefault="00B51967" w:rsidP="00B51967">
      <w:pPr>
        <w:numPr>
          <w:ilvl w:val="0"/>
          <w:numId w:val="8"/>
        </w:numPr>
        <w:jc w:val="both"/>
        <w:rPr>
          <w:rStyle w:val="tpa1"/>
          <w:rFonts w:ascii="Times New Roman" w:hAnsi="Times New Roman" w:cs="Times New Roman"/>
          <w:sz w:val="24"/>
          <w:szCs w:val="24"/>
        </w:rPr>
      </w:pPr>
      <w:r w:rsidRPr="00BC342B">
        <w:rPr>
          <w:rStyle w:val="tpa1"/>
          <w:rFonts w:ascii="Times New Roman" w:hAnsi="Times New Roman" w:cs="Times New Roman"/>
          <w:b/>
          <w:bCs/>
          <w:iCs/>
          <w:sz w:val="24"/>
          <w:szCs w:val="24"/>
        </w:rPr>
        <w:lastRenderedPageBreak/>
        <w:t>solicitant eligibil</w:t>
      </w:r>
      <w:r w:rsidRPr="00BC342B">
        <w:rPr>
          <w:rStyle w:val="tpa1"/>
          <w:rFonts w:ascii="Times New Roman" w:hAnsi="Times New Roman" w:cs="Times New Roman"/>
          <w:bCs/>
          <w:iCs/>
          <w:sz w:val="24"/>
          <w:szCs w:val="24"/>
        </w:rPr>
        <w:t xml:space="preserve"> -</w:t>
      </w:r>
      <w:r w:rsidRPr="00BC342B">
        <w:rPr>
          <w:rStyle w:val="tpa1"/>
          <w:rFonts w:ascii="Times New Roman" w:hAnsi="Times New Roman" w:cs="Times New Roman"/>
          <w:b/>
          <w:bCs/>
          <w:i/>
          <w:iCs/>
          <w:sz w:val="24"/>
          <w:szCs w:val="24"/>
        </w:rPr>
        <w:t xml:space="preserve"> </w:t>
      </w:r>
      <w:r w:rsidRPr="00BC342B">
        <w:rPr>
          <w:rStyle w:val="tpa1"/>
          <w:rFonts w:ascii="Times New Roman" w:hAnsi="Times New Roman" w:cs="Times New Roman"/>
          <w:sz w:val="24"/>
          <w:szCs w:val="24"/>
        </w:rPr>
        <w:t xml:space="preserve">solicitantul care depune o propunere de proiect în vederea </w:t>
      </w:r>
      <w:proofErr w:type="spellStart"/>
      <w:r w:rsidRPr="00BC342B">
        <w:rPr>
          <w:rStyle w:val="tpa1"/>
          <w:rFonts w:ascii="Times New Roman" w:hAnsi="Times New Roman" w:cs="Times New Roman"/>
          <w:sz w:val="24"/>
          <w:szCs w:val="24"/>
        </w:rPr>
        <w:t>obţinerii</w:t>
      </w:r>
      <w:proofErr w:type="spellEnd"/>
      <w:r w:rsidRPr="00BC342B">
        <w:rPr>
          <w:rStyle w:val="tpa1"/>
          <w:rFonts w:ascii="Times New Roman" w:hAnsi="Times New Roman" w:cs="Times New Roman"/>
          <w:sz w:val="24"/>
          <w:szCs w:val="24"/>
        </w:rPr>
        <w:t xml:space="preserve"> </w:t>
      </w:r>
      <w:proofErr w:type="spellStart"/>
      <w:r w:rsidRPr="00BC342B">
        <w:rPr>
          <w:rStyle w:val="tpa1"/>
          <w:rFonts w:ascii="Times New Roman" w:hAnsi="Times New Roman" w:cs="Times New Roman"/>
          <w:sz w:val="24"/>
          <w:szCs w:val="24"/>
        </w:rPr>
        <w:t>finanţării</w:t>
      </w:r>
      <w:proofErr w:type="spellEnd"/>
      <w:r w:rsidRPr="00BC342B">
        <w:rPr>
          <w:rStyle w:val="tpa1"/>
          <w:rFonts w:ascii="Times New Roman" w:hAnsi="Times New Roman" w:cs="Times New Roman"/>
          <w:sz w:val="24"/>
          <w:szCs w:val="24"/>
        </w:rPr>
        <w:t xml:space="preserve"> nerambursabile de la </w:t>
      </w:r>
      <w:r w:rsidRPr="00BC342B">
        <w:rPr>
          <w:rFonts w:ascii="Times New Roman" w:hAnsi="Times New Roman" w:cs="Times New Roman"/>
          <w:sz w:val="24"/>
          <w:szCs w:val="24"/>
        </w:rPr>
        <w:t xml:space="preserve">UAT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care </w:t>
      </w:r>
      <w:proofErr w:type="spellStart"/>
      <w:r w:rsidRPr="00BC342B">
        <w:rPr>
          <w:rFonts w:ascii="Times New Roman" w:hAnsi="Times New Roman" w:cs="Times New Roman"/>
          <w:sz w:val="24"/>
          <w:szCs w:val="24"/>
        </w:rPr>
        <w:t>îndeplineşte</w:t>
      </w:r>
      <w:proofErr w:type="spellEnd"/>
      <w:r w:rsidRPr="00BC342B">
        <w:rPr>
          <w:rFonts w:ascii="Times New Roman" w:hAnsi="Times New Roman" w:cs="Times New Roman"/>
          <w:sz w:val="24"/>
          <w:szCs w:val="24"/>
        </w:rPr>
        <w:t xml:space="preserve"> criteriile de eligibilitate stabilite de către autoritatea </w:t>
      </w:r>
      <w:proofErr w:type="spellStart"/>
      <w:r w:rsidRPr="00BC342B">
        <w:rPr>
          <w:rFonts w:ascii="Times New Roman" w:hAnsi="Times New Roman" w:cs="Times New Roman"/>
          <w:sz w:val="24"/>
          <w:szCs w:val="24"/>
        </w:rPr>
        <w:t>finanţatoare</w:t>
      </w:r>
      <w:proofErr w:type="spellEnd"/>
      <w:r>
        <w:rPr>
          <w:rFonts w:ascii="Times New Roman" w:hAnsi="Times New Roman" w:cs="Times New Roman"/>
          <w:sz w:val="24"/>
          <w:szCs w:val="24"/>
        </w:rPr>
        <w:t>;</w:t>
      </w:r>
    </w:p>
    <w:p w14:paraId="1633DC5C" w14:textId="140F8FFC"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beneficiar</w:t>
      </w:r>
      <w:r w:rsidRPr="00BC342B">
        <w:rPr>
          <w:rFonts w:ascii="Times New Roman" w:hAnsi="Times New Roman" w:cs="Times New Roman"/>
          <w:sz w:val="24"/>
          <w:szCs w:val="24"/>
        </w:rPr>
        <w:t xml:space="preserve"> - solicitantul căruia i se atribuie contractul de </w:t>
      </w:r>
      <w:r w:rsidR="00CA3977"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nerambursabilă în urma aplicării procedurii </w:t>
      </w:r>
      <w:r w:rsidR="00CA3977" w:rsidRPr="00BC342B">
        <w:rPr>
          <w:rFonts w:ascii="Times New Roman" w:hAnsi="Times New Roman" w:cs="Times New Roman"/>
          <w:sz w:val="24"/>
          <w:szCs w:val="24"/>
        </w:rPr>
        <w:t>selecției</w:t>
      </w:r>
      <w:r w:rsidRPr="00BC342B">
        <w:rPr>
          <w:rFonts w:ascii="Times New Roman" w:hAnsi="Times New Roman" w:cs="Times New Roman"/>
          <w:sz w:val="24"/>
          <w:szCs w:val="24"/>
        </w:rPr>
        <w:t xml:space="preserve"> publice de proiecte;</w:t>
      </w:r>
    </w:p>
    <w:p w14:paraId="5E997436" w14:textId="275D2934"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cofinanțare</w:t>
      </w:r>
      <w:r w:rsidRPr="00BC342B">
        <w:rPr>
          <w:rFonts w:ascii="Times New Roman" w:hAnsi="Times New Roman" w:cs="Times New Roman"/>
          <w:sz w:val="24"/>
          <w:szCs w:val="24"/>
        </w:rPr>
        <w:t xml:space="preserve"> - </w:t>
      </w:r>
      <w:proofErr w:type="spellStart"/>
      <w:r w:rsidRPr="00BC342B">
        <w:rPr>
          <w:rFonts w:ascii="Times New Roman" w:hAnsi="Times New Roman" w:cs="Times New Roman"/>
          <w:bCs/>
          <w:iCs/>
          <w:sz w:val="24"/>
          <w:szCs w:val="24"/>
        </w:rPr>
        <w:t>contribuţia</w:t>
      </w:r>
      <w:proofErr w:type="spellEnd"/>
      <w:r w:rsidRPr="00BC342B">
        <w:rPr>
          <w:rFonts w:ascii="Times New Roman" w:hAnsi="Times New Roman" w:cs="Times New Roman"/>
          <w:bCs/>
          <w:iCs/>
          <w:sz w:val="24"/>
          <w:szCs w:val="24"/>
        </w:rPr>
        <w:t xml:space="preserve"> </w:t>
      </w:r>
      <w:r w:rsidRPr="00BC342B">
        <w:rPr>
          <w:rFonts w:ascii="Times New Roman" w:hAnsi="Times New Roman" w:cs="Times New Roman"/>
          <w:sz w:val="24"/>
          <w:szCs w:val="24"/>
        </w:rPr>
        <w:t>solicitantului la cheltuielile eligibile, care pot proveni din surse proprii sau atrase, în numerar, în procent de minimum 1</w:t>
      </w:r>
      <w:r w:rsidR="007A4182">
        <w:rPr>
          <w:rFonts w:ascii="Times New Roman" w:hAnsi="Times New Roman" w:cs="Times New Roman"/>
          <w:sz w:val="24"/>
          <w:szCs w:val="24"/>
        </w:rPr>
        <w:t>0</w:t>
      </w:r>
      <w:r w:rsidRPr="00BC342B">
        <w:rPr>
          <w:rFonts w:ascii="Times New Roman" w:hAnsi="Times New Roman" w:cs="Times New Roman"/>
          <w:sz w:val="24"/>
          <w:szCs w:val="24"/>
        </w:rPr>
        <w:t>% din valoarea t</w:t>
      </w:r>
      <w:r>
        <w:rPr>
          <w:rFonts w:ascii="Times New Roman" w:hAnsi="Times New Roman" w:cs="Times New Roman"/>
          <w:sz w:val="24"/>
          <w:szCs w:val="24"/>
        </w:rPr>
        <w:t>otală a cheltuielilor eligibile;</w:t>
      </w:r>
    </w:p>
    <w:p w14:paraId="400C1DB3"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cheltuieli eligibile</w:t>
      </w:r>
      <w:r w:rsidRPr="00BC342B">
        <w:rPr>
          <w:rFonts w:ascii="Times New Roman" w:hAnsi="Times New Roman" w:cs="Times New Roman"/>
          <w:sz w:val="24"/>
          <w:szCs w:val="24"/>
        </w:rPr>
        <w:t xml:space="preserve"> - cheltuieli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și cofinanțare proprie;</w:t>
      </w:r>
    </w:p>
    <w:p w14:paraId="2BDC2CF4" w14:textId="1EE0C38C"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 xml:space="preserve">contract de </w:t>
      </w:r>
      <w:proofErr w:type="spellStart"/>
      <w:r w:rsidRPr="00BC342B">
        <w:rPr>
          <w:rFonts w:ascii="Times New Roman" w:hAnsi="Times New Roman" w:cs="Times New Roman"/>
          <w:b/>
          <w:sz w:val="24"/>
          <w:szCs w:val="24"/>
        </w:rPr>
        <w:t>finanţare</w:t>
      </w:r>
      <w:proofErr w:type="spellEnd"/>
      <w:r w:rsidRPr="00BC342B">
        <w:rPr>
          <w:rFonts w:ascii="Times New Roman" w:hAnsi="Times New Roman" w:cs="Times New Roman"/>
          <w:b/>
          <w:sz w:val="24"/>
          <w:szCs w:val="24"/>
        </w:rPr>
        <w:t xml:space="preserve"> nerambursabilă</w:t>
      </w:r>
      <w:r w:rsidRPr="00BC342B">
        <w:rPr>
          <w:rFonts w:ascii="Times New Roman" w:hAnsi="Times New Roman" w:cs="Times New Roman"/>
          <w:sz w:val="24"/>
          <w:szCs w:val="24"/>
        </w:rPr>
        <w:t xml:space="preserve"> - contract încheiat, în </w:t>
      </w:r>
      <w:r w:rsidR="00CA3977" w:rsidRPr="00BC342B">
        <w:rPr>
          <w:rFonts w:ascii="Times New Roman" w:hAnsi="Times New Roman" w:cs="Times New Roman"/>
          <w:sz w:val="24"/>
          <w:szCs w:val="24"/>
        </w:rPr>
        <w:t>condițiile</w:t>
      </w:r>
      <w:r w:rsidRPr="00BC342B">
        <w:rPr>
          <w:rFonts w:ascii="Times New Roman" w:hAnsi="Times New Roman" w:cs="Times New Roman"/>
          <w:sz w:val="24"/>
          <w:szCs w:val="24"/>
        </w:rPr>
        <w:t xml:space="preserve"> legii, între Unitatea Administrativ-Teritorială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în calitate de autoritate </w:t>
      </w:r>
      <w:r w:rsidR="00CA3977" w:rsidRPr="00BC342B">
        <w:rPr>
          <w:rFonts w:ascii="Times New Roman" w:hAnsi="Times New Roman" w:cs="Times New Roman"/>
          <w:sz w:val="24"/>
          <w:szCs w:val="24"/>
        </w:rPr>
        <w:t>finanțatoare</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beneficiarul finanțării nerambursabile, prin care părțile stabilesc condițiile acordării acesteia;</w:t>
      </w:r>
    </w:p>
    <w:p w14:paraId="38B546B6" w14:textId="77777777" w:rsidR="00B51967" w:rsidRPr="00BC342B" w:rsidRDefault="00B51967" w:rsidP="00B51967">
      <w:pPr>
        <w:numPr>
          <w:ilvl w:val="0"/>
          <w:numId w:val="8"/>
        </w:numPr>
        <w:jc w:val="both"/>
        <w:rPr>
          <w:rFonts w:ascii="Times New Roman" w:hAnsi="Times New Roman" w:cs="Times New Roman"/>
          <w:b/>
          <w:i/>
          <w:sz w:val="24"/>
          <w:szCs w:val="24"/>
        </w:rPr>
      </w:pPr>
      <w:r w:rsidRPr="00BC342B">
        <w:rPr>
          <w:rFonts w:ascii="Times New Roman" w:hAnsi="Times New Roman" w:cs="Times New Roman"/>
          <w:b/>
          <w:sz w:val="24"/>
          <w:szCs w:val="24"/>
        </w:rPr>
        <w:t>categorii de cheltuieli eligibile</w:t>
      </w:r>
      <w:r w:rsidRPr="00BC342B">
        <w:rPr>
          <w:rFonts w:ascii="Times New Roman" w:hAnsi="Times New Roman" w:cs="Times New Roman"/>
          <w:b/>
          <w:i/>
          <w:sz w:val="24"/>
          <w:szCs w:val="24"/>
        </w:rPr>
        <w:t xml:space="preserve"> - </w:t>
      </w:r>
      <w:r w:rsidRPr="00BC342B">
        <w:rPr>
          <w:rFonts w:ascii="Times New Roman" w:hAnsi="Times New Roman" w:cs="Times New Roman"/>
          <w:sz w:val="24"/>
          <w:szCs w:val="24"/>
        </w:rPr>
        <w:t xml:space="preserve">categoriile de cheltuieli prevăzute în prezentul </w:t>
      </w:r>
      <w:r>
        <w:rPr>
          <w:rFonts w:ascii="Times New Roman" w:hAnsi="Times New Roman" w:cs="Times New Roman"/>
          <w:iCs/>
          <w:sz w:val="24"/>
          <w:szCs w:val="24"/>
        </w:rPr>
        <w:t>ghid</w:t>
      </w:r>
      <w:r w:rsidRPr="00BC342B">
        <w:rPr>
          <w:rFonts w:ascii="Times New Roman" w:hAnsi="Times New Roman" w:cs="Times New Roman"/>
          <w:sz w:val="24"/>
          <w:szCs w:val="24"/>
        </w:rPr>
        <w:t xml:space="preserve">,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și cofinanțare proprie (cheltuieli eligibile)</w:t>
      </w:r>
      <w:r>
        <w:rPr>
          <w:rFonts w:ascii="Times New Roman" w:hAnsi="Times New Roman" w:cs="Times New Roman"/>
          <w:sz w:val="24"/>
          <w:szCs w:val="24"/>
        </w:rPr>
        <w:t>;</w:t>
      </w:r>
    </w:p>
    <w:p w14:paraId="1D668531"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sz w:val="24"/>
          <w:szCs w:val="24"/>
        </w:rPr>
        <w:t>fonduri publice</w:t>
      </w:r>
      <w:r w:rsidRPr="00BC342B">
        <w:rPr>
          <w:rFonts w:ascii="Times New Roman" w:hAnsi="Times New Roman" w:cs="Times New Roman"/>
          <w:sz w:val="24"/>
          <w:szCs w:val="24"/>
        </w:rPr>
        <w:t xml:space="preserve"> - sume alocate din bugetul județului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w:t>
      </w:r>
    </w:p>
    <w:p w14:paraId="011070D0" w14:textId="77777777" w:rsidR="00B51967" w:rsidRPr="00BC342B" w:rsidRDefault="00B51967" w:rsidP="00B51967">
      <w:pPr>
        <w:numPr>
          <w:ilvl w:val="0"/>
          <w:numId w:val="8"/>
        </w:numPr>
        <w:jc w:val="both"/>
        <w:rPr>
          <w:rFonts w:ascii="Times New Roman" w:hAnsi="Times New Roman" w:cs="Times New Roman"/>
          <w:b/>
          <w:sz w:val="24"/>
          <w:szCs w:val="24"/>
        </w:rPr>
      </w:pPr>
      <w:r w:rsidRPr="00BC342B">
        <w:rPr>
          <w:rFonts w:ascii="Times New Roman" w:hAnsi="Times New Roman" w:cs="Times New Roman"/>
          <w:b/>
          <w:sz w:val="24"/>
          <w:szCs w:val="24"/>
        </w:rPr>
        <w:t xml:space="preserve">perioada de </w:t>
      </w:r>
      <w:proofErr w:type="spellStart"/>
      <w:r w:rsidRPr="00BC342B">
        <w:rPr>
          <w:rFonts w:ascii="Times New Roman" w:hAnsi="Times New Roman" w:cs="Times New Roman"/>
          <w:b/>
          <w:sz w:val="24"/>
          <w:szCs w:val="24"/>
        </w:rPr>
        <w:t>desfăşurare</w:t>
      </w:r>
      <w:proofErr w:type="spellEnd"/>
      <w:r w:rsidRPr="00BC342B">
        <w:rPr>
          <w:rFonts w:ascii="Times New Roman" w:hAnsi="Times New Roman" w:cs="Times New Roman"/>
          <w:b/>
          <w:sz w:val="24"/>
          <w:szCs w:val="24"/>
        </w:rPr>
        <w:t xml:space="preserve"> a proiectului</w:t>
      </w:r>
      <w:r w:rsidRPr="00BC342B">
        <w:rPr>
          <w:rFonts w:ascii="Times New Roman" w:hAnsi="Times New Roman" w:cs="Times New Roman"/>
          <w:sz w:val="24"/>
          <w:szCs w:val="24"/>
        </w:rPr>
        <w:t xml:space="preserve"> - perioada înscrisă în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(are ca început data începerii primei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poate dura, cel t</w:t>
      </w:r>
      <w:r>
        <w:rPr>
          <w:rFonts w:ascii="Times New Roman" w:hAnsi="Times New Roman" w:cs="Times New Roman"/>
          <w:sz w:val="24"/>
          <w:szCs w:val="24"/>
        </w:rPr>
        <w:t>ârziu, până la 15 Noiembrie 2021</w:t>
      </w:r>
      <w:r w:rsidRPr="00BC342B">
        <w:rPr>
          <w:rFonts w:ascii="Times New Roman" w:hAnsi="Times New Roman" w:cs="Times New Roman"/>
          <w:sz w:val="24"/>
          <w:szCs w:val="24"/>
        </w:rPr>
        <w:t xml:space="preserve">). </w:t>
      </w:r>
      <w:r>
        <w:rPr>
          <w:rFonts w:ascii="Times New Roman" w:hAnsi="Times New Roman" w:cs="Times New Roman"/>
          <w:b/>
          <w:sz w:val="24"/>
          <w:szCs w:val="24"/>
        </w:rPr>
        <w:t>15 Noiembrie 2021</w:t>
      </w:r>
      <w:r w:rsidRPr="00BC342B">
        <w:rPr>
          <w:rFonts w:ascii="Times New Roman" w:hAnsi="Times New Roman" w:cs="Times New Roman"/>
          <w:b/>
          <w:sz w:val="24"/>
          <w:szCs w:val="24"/>
        </w:rPr>
        <w:t xml:space="preserve"> reprezintă data limită până la care trebuie finalizate </w:t>
      </w:r>
      <w:proofErr w:type="spellStart"/>
      <w:r w:rsidRPr="00BC342B">
        <w:rPr>
          <w:rFonts w:ascii="Times New Roman" w:hAnsi="Times New Roman" w:cs="Times New Roman"/>
          <w:b/>
          <w:sz w:val="24"/>
          <w:szCs w:val="24"/>
        </w:rPr>
        <w:t>activităţile</w:t>
      </w:r>
      <w:proofErr w:type="spellEnd"/>
      <w:r w:rsidRPr="00BC342B">
        <w:rPr>
          <w:rFonts w:ascii="Times New Roman" w:hAnsi="Times New Roman" w:cs="Times New Roman"/>
          <w:b/>
          <w:sz w:val="24"/>
          <w:szCs w:val="24"/>
        </w:rPr>
        <w:t xml:space="preserve"> proiectului, inclusiv </w:t>
      </w:r>
      <w:proofErr w:type="spellStart"/>
      <w:r w:rsidRPr="00BC342B">
        <w:rPr>
          <w:rFonts w:ascii="Times New Roman" w:hAnsi="Times New Roman" w:cs="Times New Roman"/>
          <w:b/>
          <w:sz w:val="24"/>
          <w:szCs w:val="24"/>
        </w:rPr>
        <w:t>plăţile</w:t>
      </w:r>
      <w:proofErr w:type="spellEnd"/>
      <w:r w:rsidRPr="00BC342B">
        <w:rPr>
          <w:rFonts w:ascii="Times New Roman" w:hAnsi="Times New Roman" w:cs="Times New Roman"/>
          <w:b/>
          <w:sz w:val="24"/>
          <w:szCs w:val="24"/>
        </w:rPr>
        <w:t xml:space="preserve"> efectuate de beneficiarul </w:t>
      </w:r>
      <w:proofErr w:type="spellStart"/>
      <w:r w:rsidRPr="00BC342B">
        <w:rPr>
          <w:rFonts w:ascii="Times New Roman" w:hAnsi="Times New Roman" w:cs="Times New Roman"/>
          <w:b/>
          <w:sz w:val="24"/>
          <w:szCs w:val="24"/>
        </w:rPr>
        <w:t>finanţării</w:t>
      </w:r>
      <w:proofErr w:type="spellEnd"/>
      <w:r w:rsidRPr="00BC342B">
        <w:rPr>
          <w:rFonts w:ascii="Times New Roman" w:hAnsi="Times New Roman" w:cs="Times New Roman"/>
          <w:b/>
          <w:sz w:val="24"/>
          <w:szCs w:val="24"/>
        </w:rPr>
        <w:t xml:space="preserve"> nerambursabile;</w:t>
      </w:r>
    </w:p>
    <w:p w14:paraId="6EC47E07"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 xml:space="preserve">valoarea maximă a </w:t>
      </w:r>
      <w:proofErr w:type="spellStart"/>
      <w:r w:rsidRPr="00BC342B">
        <w:rPr>
          <w:rFonts w:ascii="Times New Roman" w:hAnsi="Times New Roman" w:cs="Times New Roman"/>
          <w:b/>
          <w:bCs/>
          <w:iCs/>
          <w:sz w:val="24"/>
          <w:szCs w:val="24"/>
        </w:rPr>
        <w:t>finanţării</w:t>
      </w:r>
      <w:proofErr w:type="spellEnd"/>
      <w:r w:rsidRPr="00BC342B">
        <w:rPr>
          <w:rFonts w:ascii="Times New Roman" w:hAnsi="Times New Roman" w:cs="Times New Roman"/>
          <w:bCs/>
          <w:iCs/>
          <w:sz w:val="24"/>
          <w:szCs w:val="24"/>
        </w:rPr>
        <w:t xml:space="preserve"> - </w:t>
      </w:r>
      <w:r w:rsidRPr="00BC342B">
        <w:rPr>
          <w:rFonts w:ascii="Times New Roman" w:hAnsi="Times New Roman" w:cs="Times New Roman"/>
          <w:sz w:val="24"/>
          <w:szCs w:val="24"/>
        </w:rPr>
        <w:t xml:space="preserve">suma maximă alocată de UAT </w:t>
      </w:r>
      <w:proofErr w:type="spellStart"/>
      <w:r w:rsidRPr="00BC342B">
        <w:rPr>
          <w:rFonts w:ascii="Times New Roman" w:hAnsi="Times New Roman" w:cs="Times New Roman"/>
          <w:sz w:val="24"/>
          <w:szCs w:val="24"/>
        </w:rPr>
        <w:t>Judeţul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pentru un proiect;</w:t>
      </w:r>
    </w:p>
    <w:p w14:paraId="0323C1AB"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bugetul proiectului</w:t>
      </w:r>
      <w:r w:rsidRPr="00BC342B">
        <w:rPr>
          <w:rFonts w:ascii="Times New Roman" w:hAnsi="Times New Roman" w:cs="Times New Roman"/>
          <w:bCs/>
          <w:iCs/>
          <w:sz w:val="24"/>
          <w:szCs w:val="24"/>
        </w:rPr>
        <w:t xml:space="preserve"> - </w:t>
      </w:r>
      <w:r w:rsidRPr="00BC342B">
        <w:rPr>
          <w:rFonts w:ascii="Times New Roman" w:hAnsi="Times New Roman" w:cs="Times New Roman"/>
          <w:sz w:val="24"/>
          <w:szCs w:val="24"/>
        </w:rPr>
        <w:t xml:space="preserve">valoarea totală a costurilor eligibile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neeligibile ale proiectului. Costurile eligibile se constituie atât din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solicitată, cât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din cofinanțare (</w:t>
      </w:r>
      <w:proofErr w:type="spellStart"/>
      <w:r w:rsidRPr="00BC342B">
        <w:rPr>
          <w:rFonts w:ascii="Times New Roman" w:hAnsi="Times New Roman" w:cs="Times New Roman"/>
          <w:sz w:val="24"/>
          <w:szCs w:val="24"/>
        </w:rPr>
        <w:t>contribuţia</w:t>
      </w:r>
      <w:proofErr w:type="spellEnd"/>
      <w:r w:rsidRPr="00BC342B">
        <w:rPr>
          <w:rFonts w:ascii="Times New Roman" w:hAnsi="Times New Roman" w:cs="Times New Roman"/>
          <w:sz w:val="24"/>
          <w:szCs w:val="24"/>
        </w:rPr>
        <w:t xml:space="preserve"> proprie asigurată de beneficiar);</w:t>
      </w:r>
    </w:p>
    <w:p w14:paraId="0DC9642A" w14:textId="77777777" w:rsidR="00B51967" w:rsidRPr="00BC342B" w:rsidRDefault="00B51967" w:rsidP="00B51967">
      <w:pPr>
        <w:numPr>
          <w:ilvl w:val="0"/>
          <w:numId w:val="8"/>
        </w:numPr>
        <w:jc w:val="both"/>
        <w:rPr>
          <w:rFonts w:ascii="Times New Roman" w:hAnsi="Times New Roman" w:cs="Times New Roman"/>
          <w:sz w:val="24"/>
          <w:szCs w:val="24"/>
        </w:rPr>
      </w:pPr>
      <w:r w:rsidRPr="00BC342B">
        <w:rPr>
          <w:rFonts w:ascii="Times New Roman" w:hAnsi="Times New Roman" w:cs="Times New Roman"/>
          <w:b/>
          <w:bCs/>
          <w:iCs/>
          <w:sz w:val="24"/>
          <w:szCs w:val="24"/>
        </w:rPr>
        <w:t xml:space="preserve">activitate de asistență socială </w:t>
      </w:r>
      <w:r w:rsidRPr="00BC342B">
        <w:rPr>
          <w:rFonts w:ascii="Times New Roman" w:hAnsi="Times New Roman" w:cs="Times New Roman"/>
          <w:sz w:val="24"/>
          <w:szCs w:val="24"/>
        </w:rPr>
        <w:t>– complex de măsuri și acțiuni care au ca scop prevenirea</w:t>
      </w:r>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limitarea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sau</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înlăturarea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efectelor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temporare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ori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permanente</w:t>
      </w:r>
      <w:proofErr w:type="spellEnd"/>
      <w:r w:rsidRPr="00BC342B">
        <w:rPr>
          <w:rFonts w:ascii="Times New Roman" w:hAnsi="Times New Roman" w:cs="Times New Roman"/>
          <w:sz w:val="24"/>
          <w:szCs w:val="24"/>
          <w:lang w:val="en-US"/>
        </w:rPr>
        <w:t xml:space="preserve"> ale </w:t>
      </w:r>
      <w:proofErr w:type="spellStart"/>
      <w:r w:rsidRPr="00BC342B">
        <w:rPr>
          <w:rFonts w:ascii="Times New Roman" w:hAnsi="Times New Roman" w:cs="Times New Roman"/>
          <w:sz w:val="24"/>
          <w:szCs w:val="24"/>
          <w:lang w:val="en-US"/>
        </w:rPr>
        <w:t>situaţiilor</w:t>
      </w:r>
      <w:proofErr w:type="spellEnd"/>
      <w:r w:rsidRPr="00BC342B">
        <w:rPr>
          <w:rFonts w:ascii="Times New Roman" w:hAnsi="Times New Roman" w:cs="Times New Roman"/>
          <w:sz w:val="24"/>
          <w:szCs w:val="24"/>
          <w:lang w:val="en-US"/>
        </w:rPr>
        <w:t xml:space="preserve"> care pot genera </w:t>
      </w:r>
      <w:proofErr w:type="spellStart"/>
      <w:r w:rsidRPr="00BC342B">
        <w:rPr>
          <w:rFonts w:ascii="Times New Roman" w:hAnsi="Times New Roman" w:cs="Times New Roman"/>
          <w:sz w:val="24"/>
          <w:szCs w:val="24"/>
          <w:lang w:val="en-US"/>
        </w:rPr>
        <w:t>marginalizarea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sau</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excluziunea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socială</w:t>
      </w:r>
      <w:proofErr w:type="spellEnd"/>
      <w:r w:rsidRPr="00BC342B">
        <w:rPr>
          <w:rFonts w:ascii="Times New Roman" w:hAnsi="Times New Roman" w:cs="Times New Roman"/>
          <w:sz w:val="24"/>
          <w:szCs w:val="24"/>
          <w:lang w:val="en-US"/>
        </w:rPr>
        <w:t xml:space="preserve"> a </w:t>
      </w:r>
      <w:proofErr w:type="spellStart"/>
      <w:r w:rsidRPr="00BC342B">
        <w:rPr>
          <w:rFonts w:ascii="Times New Roman" w:hAnsi="Times New Roman" w:cs="Times New Roman"/>
          <w:sz w:val="24"/>
          <w:szCs w:val="24"/>
          <w:lang w:val="en-US"/>
        </w:rPr>
        <w:t>persoanei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familiei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grupurilor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ori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comunităţilor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înțelesul</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prezentului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ghid</w:t>
      </w:r>
      <w:proofErr w:type="spellEnd"/>
      <w:r>
        <w:rPr>
          <w:rFonts w:ascii="Times New Roman" w:hAnsi="Times New Roman" w:cs="Times New Roman"/>
          <w:sz w:val="24"/>
          <w:szCs w:val="24"/>
          <w:lang w:val="en-US"/>
        </w:rPr>
        <w:t>;</w:t>
      </w:r>
    </w:p>
    <w:p w14:paraId="021444BA" w14:textId="77777777" w:rsidR="00B51967" w:rsidRPr="00724778" w:rsidRDefault="00B51967" w:rsidP="00B51967">
      <w:pPr>
        <w:numPr>
          <w:ilvl w:val="0"/>
          <w:numId w:val="8"/>
        </w:numPr>
        <w:autoSpaceDE w:val="0"/>
        <w:autoSpaceDN w:val="0"/>
        <w:adjustRightInd w:val="0"/>
        <w:rPr>
          <w:rFonts w:ascii="Times New Roman" w:hAnsi="Times New Roman" w:cs="Times New Roman"/>
          <w:sz w:val="24"/>
          <w:szCs w:val="24"/>
        </w:rPr>
      </w:pPr>
      <w:r w:rsidRPr="00724778">
        <w:rPr>
          <w:rFonts w:ascii="Times New Roman" w:hAnsi="Times New Roman" w:cs="Times New Roman"/>
          <w:b/>
          <w:sz w:val="24"/>
          <w:szCs w:val="24"/>
        </w:rPr>
        <w:t xml:space="preserve">Comisia de </w:t>
      </w:r>
      <w:proofErr w:type="spellStart"/>
      <w:r w:rsidRPr="00724778">
        <w:rPr>
          <w:rFonts w:ascii="Times New Roman" w:hAnsi="Times New Roman" w:cs="Times New Roman"/>
          <w:b/>
          <w:sz w:val="24"/>
          <w:szCs w:val="24"/>
        </w:rPr>
        <w:t>selecţie</w:t>
      </w:r>
      <w:proofErr w:type="spellEnd"/>
      <w:r w:rsidRPr="00724778">
        <w:rPr>
          <w:rFonts w:ascii="Times New Roman" w:hAnsi="Times New Roman" w:cs="Times New Roman"/>
          <w:b/>
          <w:sz w:val="24"/>
          <w:szCs w:val="24"/>
        </w:rPr>
        <w:t xml:space="preserve"> </w:t>
      </w:r>
      <w:proofErr w:type="spellStart"/>
      <w:r w:rsidRPr="00724778">
        <w:rPr>
          <w:rFonts w:ascii="Times New Roman" w:hAnsi="Times New Roman" w:cs="Times New Roman"/>
          <w:b/>
          <w:sz w:val="24"/>
          <w:szCs w:val="24"/>
        </w:rPr>
        <w:t>şi</w:t>
      </w:r>
      <w:proofErr w:type="spellEnd"/>
      <w:r w:rsidRPr="00724778">
        <w:rPr>
          <w:rFonts w:ascii="Times New Roman" w:hAnsi="Times New Roman" w:cs="Times New Roman"/>
          <w:b/>
          <w:sz w:val="24"/>
          <w:szCs w:val="24"/>
        </w:rPr>
        <w:t xml:space="preserve"> evaluare</w:t>
      </w:r>
      <w:r w:rsidRPr="00724778">
        <w:rPr>
          <w:rFonts w:ascii="Times New Roman" w:hAnsi="Times New Roman" w:cs="Times New Roman"/>
          <w:sz w:val="24"/>
          <w:szCs w:val="24"/>
        </w:rPr>
        <w:t xml:space="preserve"> – comisie constituită dintr-un număr de 5 membri în scopul </w:t>
      </w:r>
      <w:proofErr w:type="spellStart"/>
      <w:r w:rsidRPr="00724778">
        <w:rPr>
          <w:rFonts w:ascii="Times New Roman" w:hAnsi="Times New Roman" w:cs="Times New Roman"/>
          <w:sz w:val="24"/>
          <w:szCs w:val="24"/>
        </w:rPr>
        <w:t>selecţionării</w:t>
      </w:r>
      <w:proofErr w:type="spellEnd"/>
      <w:r w:rsidRPr="00724778">
        <w:rPr>
          <w:rFonts w:ascii="Times New Roman" w:hAnsi="Times New Roman" w:cs="Times New Roman"/>
          <w:sz w:val="24"/>
          <w:szCs w:val="24"/>
        </w:rPr>
        <w:t xml:space="preserve"> </w:t>
      </w:r>
      <w:proofErr w:type="spellStart"/>
      <w:r w:rsidRPr="00724778">
        <w:rPr>
          <w:rFonts w:ascii="Times New Roman" w:hAnsi="Times New Roman" w:cs="Times New Roman"/>
          <w:sz w:val="24"/>
          <w:szCs w:val="24"/>
        </w:rPr>
        <w:t>şi</w:t>
      </w:r>
      <w:proofErr w:type="spellEnd"/>
      <w:r w:rsidRPr="00724778">
        <w:rPr>
          <w:rFonts w:ascii="Times New Roman" w:hAnsi="Times New Roman" w:cs="Times New Roman"/>
          <w:sz w:val="24"/>
          <w:szCs w:val="24"/>
        </w:rPr>
        <w:t xml:space="preserve"> evaluării proiectelor propuse. </w:t>
      </w:r>
    </w:p>
    <w:p w14:paraId="5E9D5727" w14:textId="77777777" w:rsidR="00B51967" w:rsidRPr="00BC342B" w:rsidRDefault="00B51967" w:rsidP="00B51967">
      <w:pPr>
        <w:jc w:val="both"/>
        <w:rPr>
          <w:rFonts w:ascii="Times New Roman" w:hAnsi="Times New Roman" w:cs="Times New Roman"/>
          <w:sz w:val="24"/>
          <w:szCs w:val="24"/>
        </w:rPr>
      </w:pPr>
    </w:p>
    <w:p w14:paraId="55256D3A" w14:textId="77777777" w:rsidR="00B51967" w:rsidRPr="00BC342B" w:rsidRDefault="00B51967" w:rsidP="00B51967">
      <w:pPr>
        <w:pStyle w:val="Heading2"/>
        <w:rPr>
          <w:sz w:val="24"/>
          <w:szCs w:val="24"/>
        </w:rPr>
      </w:pPr>
      <w:bookmarkStart w:id="10" w:name="_Toc507059215"/>
      <w:r w:rsidRPr="00BC342B">
        <w:rPr>
          <w:sz w:val="24"/>
          <w:szCs w:val="24"/>
        </w:rPr>
        <w:t>I.4. Solicitanți eligibili</w:t>
      </w:r>
      <w:bookmarkEnd w:id="10"/>
    </w:p>
    <w:p w14:paraId="17DC36CB" w14:textId="77777777" w:rsidR="00B51967" w:rsidRPr="00BC342B" w:rsidRDefault="00B51967" w:rsidP="00B51967">
      <w:pPr>
        <w:jc w:val="both"/>
        <w:rPr>
          <w:rFonts w:ascii="Times New Roman" w:hAnsi="Times New Roman" w:cs="Times New Roman"/>
          <w:b/>
          <w:i/>
          <w:sz w:val="24"/>
          <w:szCs w:val="24"/>
        </w:rPr>
      </w:pPr>
    </w:p>
    <w:p w14:paraId="762ED2B9" w14:textId="3E7A7E51" w:rsidR="00B51967" w:rsidRPr="00BC342B" w:rsidRDefault="003A28B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Solicitanții</w:t>
      </w:r>
      <w:r w:rsidR="00B51967" w:rsidRPr="00BC342B">
        <w:rPr>
          <w:rFonts w:ascii="Times New Roman" w:hAnsi="Times New Roman" w:cs="Times New Roman"/>
          <w:sz w:val="24"/>
          <w:szCs w:val="24"/>
        </w:rPr>
        <w:t xml:space="preserve"> eligibili sunt persoane juridice fără scop patrimonial, </w:t>
      </w:r>
      <w:r w:rsidRPr="00BC342B">
        <w:rPr>
          <w:rFonts w:ascii="Times New Roman" w:hAnsi="Times New Roman" w:cs="Times New Roman"/>
          <w:sz w:val="24"/>
          <w:szCs w:val="24"/>
        </w:rPr>
        <w:t>asociații</w:t>
      </w:r>
      <w:r w:rsidR="00B51967" w:rsidRPr="00BC342B">
        <w:rPr>
          <w:rFonts w:ascii="Times New Roman" w:hAnsi="Times New Roman" w:cs="Times New Roman"/>
          <w:sz w:val="24"/>
          <w:szCs w:val="24"/>
        </w:rPr>
        <w:t xml:space="preserve"> sau </w:t>
      </w:r>
      <w:r w:rsidRPr="00BC342B">
        <w:rPr>
          <w:rFonts w:ascii="Times New Roman" w:hAnsi="Times New Roman" w:cs="Times New Roman"/>
          <w:sz w:val="24"/>
          <w:szCs w:val="24"/>
        </w:rPr>
        <w:t>fundații</w:t>
      </w:r>
      <w:r w:rsidR="00B51967" w:rsidRPr="00BC342B">
        <w:rPr>
          <w:rFonts w:ascii="Times New Roman" w:hAnsi="Times New Roman" w:cs="Times New Roman"/>
          <w:sz w:val="24"/>
          <w:szCs w:val="24"/>
        </w:rPr>
        <w:t xml:space="preserve"> constituite conform legii, cu sediul în județul Brașov, </w:t>
      </w:r>
      <w:r w:rsidRPr="00BC342B">
        <w:rPr>
          <w:rFonts w:ascii="Times New Roman" w:hAnsi="Times New Roman" w:cs="Times New Roman"/>
          <w:sz w:val="24"/>
          <w:szCs w:val="24"/>
        </w:rPr>
        <w:t>acreditați</w:t>
      </w:r>
      <w:r w:rsidR="00B51967" w:rsidRPr="00BC342B">
        <w:rPr>
          <w:rFonts w:ascii="Times New Roman" w:hAnsi="Times New Roman" w:cs="Times New Roman"/>
          <w:sz w:val="24"/>
          <w:szCs w:val="24"/>
        </w:rPr>
        <w:t xml:space="preserve"> ca furnizori de servicii sociale în baza Legii 197/2012 privind asigurarea calității în domeniul serviciilor sociale, cu modificările </w:t>
      </w:r>
      <w:proofErr w:type="spellStart"/>
      <w:r w:rsidR="00B51967" w:rsidRPr="00BC342B">
        <w:rPr>
          <w:rFonts w:ascii="Times New Roman" w:hAnsi="Times New Roman" w:cs="Times New Roman"/>
          <w:sz w:val="24"/>
          <w:szCs w:val="24"/>
        </w:rPr>
        <w:t>şi</w:t>
      </w:r>
      <w:proofErr w:type="spellEnd"/>
      <w:r w:rsidR="00B51967" w:rsidRPr="00BC342B">
        <w:rPr>
          <w:rFonts w:ascii="Times New Roman" w:hAnsi="Times New Roman" w:cs="Times New Roman"/>
          <w:sz w:val="24"/>
          <w:szCs w:val="24"/>
        </w:rPr>
        <w:t xml:space="preserve"> completările ulterioare, și cu servicii sociale pentru care se solicită finanțarea</w:t>
      </w:r>
      <w:r w:rsidR="00B51967">
        <w:rPr>
          <w:rFonts w:ascii="Times New Roman" w:hAnsi="Times New Roman" w:cs="Times New Roman"/>
          <w:sz w:val="24"/>
          <w:szCs w:val="24"/>
        </w:rPr>
        <w:t>,</w:t>
      </w:r>
      <w:r w:rsidR="00B51967" w:rsidRPr="00BC342B">
        <w:rPr>
          <w:rFonts w:ascii="Times New Roman" w:hAnsi="Times New Roman" w:cs="Times New Roman"/>
          <w:sz w:val="24"/>
          <w:szCs w:val="24"/>
        </w:rPr>
        <w:t xml:space="preserve"> licențiate. </w:t>
      </w:r>
    </w:p>
    <w:p w14:paraId="7D570042" w14:textId="77777777" w:rsidR="00B51967" w:rsidRPr="00765D2B" w:rsidRDefault="00B51967" w:rsidP="00B51967">
      <w:pPr>
        <w:jc w:val="both"/>
        <w:rPr>
          <w:rFonts w:ascii="Times New Roman" w:hAnsi="Times New Roman" w:cs="Times New Roman"/>
          <w:sz w:val="24"/>
          <w:szCs w:val="24"/>
        </w:rPr>
      </w:pPr>
      <w:r>
        <w:rPr>
          <w:rFonts w:ascii="Times New Roman" w:hAnsi="Times New Roman" w:cs="Times New Roman"/>
          <w:sz w:val="24"/>
          <w:szCs w:val="24"/>
        </w:rPr>
        <w:tab/>
      </w:r>
      <w:r w:rsidRPr="00765D2B">
        <w:rPr>
          <w:rFonts w:ascii="Times New Roman" w:hAnsi="Times New Roman" w:cs="Times New Roman"/>
          <w:sz w:val="24"/>
          <w:szCs w:val="24"/>
        </w:rPr>
        <w:t>Furnizorii de servicii sociale trebuie să fie acreditați conform legii. Categoriile de servicii sociale organizate sunt cele menționate în Nomenclatorul serviciilor sociale, prevăzut în anexa la H.G. nr.867/2015 pentru aprobarea Nomenclatorului serviciilor sociale, precum și a regulamentelor-cadru de organizare și funcționare a serviciilor sociale, cu modificările și completările ulterioare.</w:t>
      </w:r>
    </w:p>
    <w:p w14:paraId="0DB1EA54" w14:textId="15CF5BEC" w:rsidR="00B51967" w:rsidRPr="00765D2B" w:rsidRDefault="00B51967" w:rsidP="00B51967">
      <w:pPr>
        <w:jc w:val="both"/>
        <w:rPr>
          <w:rFonts w:ascii="Times New Roman" w:hAnsi="Times New Roman" w:cs="Times New Roman"/>
          <w:sz w:val="24"/>
          <w:szCs w:val="24"/>
        </w:rPr>
      </w:pPr>
      <w:r w:rsidRPr="00765D2B">
        <w:rPr>
          <w:rFonts w:ascii="Times New Roman" w:hAnsi="Times New Roman" w:cs="Times New Roman"/>
          <w:sz w:val="24"/>
          <w:szCs w:val="24"/>
        </w:rPr>
        <w:t>Acreditarea ca furnizor de servicii sociale, obținută în conformitate cu prevederile Legii 197/2012 privind asigurarea calității în domeniul serviciilor sociale, cu modificările și completările ulterioare, și ale H.G nr. 118 din 2014 pentru aprobarea Normelor metodologice de aplicare a prevederilor Legii 197/2012 privind asigurarea calității în domeniul serviciilor sociale, cu modificările și completările ulterioare, este obligatorie în momentul depunerii cererii de finanțare</w:t>
      </w:r>
      <w:r>
        <w:rPr>
          <w:rFonts w:ascii="Times New Roman" w:hAnsi="Times New Roman" w:cs="Times New Roman"/>
          <w:sz w:val="24"/>
          <w:szCs w:val="24"/>
        </w:rPr>
        <w:t xml:space="preserve"> </w:t>
      </w:r>
      <w:r w:rsidRPr="00765D2B">
        <w:rPr>
          <w:rFonts w:ascii="Times New Roman" w:hAnsi="Times New Roman" w:cs="Times New Roman"/>
          <w:sz w:val="24"/>
          <w:szCs w:val="24"/>
        </w:rPr>
        <w:t>și se dovedește prin certificatul de acreditare.</w:t>
      </w:r>
    </w:p>
    <w:p w14:paraId="7D773FD9" w14:textId="77777777" w:rsidR="00B51967" w:rsidRPr="00BC342B" w:rsidRDefault="00B51967" w:rsidP="00B51967">
      <w:pPr>
        <w:jc w:val="both"/>
        <w:rPr>
          <w:rFonts w:ascii="Times New Roman" w:hAnsi="Times New Roman" w:cs="Times New Roman"/>
          <w:sz w:val="24"/>
          <w:szCs w:val="24"/>
        </w:rPr>
      </w:pPr>
    </w:p>
    <w:p w14:paraId="62D975E5" w14:textId="113A5B50" w:rsidR="00B51967" w:rsidRPr="00BC342B" w:rsidRDefault="00B51967" w:rsidP="00B51967">
      <w:pPr>
        <w:ind w:firstLine="720"/>
        <w:jc w:val="both"/>
        <w:rPr>
          <w:rFonts w:ascii="Times New Roman" w:hAnsi="Times New Roman" w:cs="Times New Roman"/>
          <w:i/>
          <w:sz w:val="24"/>
          <w:szCs w:val="24"/>
        </w:rPr>
      </w:pPr>
      <w:r w:rsidRPr="00BC342B">
        <w:rPr>
          <w:rFonts w:ascii="Times New Roman" w:hAnsi="Times New Roman" w:cs="Times New Roman"/>
          <w:sz w:val="24"/>
          <w:szCs w:val="24"/>
        </w:rPr>
        <w:t xml:space="preserve">Pentru a fi eligibili pentru o </w:t>
      </w:r>
      <w:r w:rsidR="003A28B7"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nerambursabilă </w:t>
      </w:r>
      <w:r w:rsidR="003A28B7" w:rsidRPr="00BC342B">
        <w:rPr>
          <w:rFonts w:ascii="Times New Roman" w:hAnsi="Times New Roman" w:cs="Times New Roman"/>
          <w:sz w:val="24"/>
          <w:szCs w:val="24"/>
        </w:rPr>
        <w:t>solicitanții</w:t>
      </w:r>
      <w:r w:rsidRPr="00BC342B">
        <w:rPr>
          <w:rFonts w:ascii="Times New Roman" w:hAnsi="Times New Roman" w:cs="Times New Roman"/>
          <w:sz w:val="24"/>
          <w:szCs w:val="24"/>
        </w:rPr>
        <w:t xml:space="preserve"> trebuie să îndeplinească cumulativ </w:t>
      </w:r>
      <w:r w:rsidR="003A28B7" w:rsidRPr="00BC342B">
        <w:rPr>
          <w:rFonts w:ascii="Times New Roman" w:hAnsi="Times New Roman" w:cs="Times New Roman"/>
          <w:sz w:val="24"/>
          <w:szCs w:val="24"/>
        </w:rPr>
        <w:t>condițiile</w:t>
      </w:r>
      <w:r w:rsidRPr="00BC342B">
        <w:rPr>
          <w:rFonts w:ascii="Times New Roman" w:hAnsi="Times New Roman" w:cs="Times New Roman"/>
          <w:sz w:val="24"/>
          <w:szCs w:val="24"/>
        </w:rPr>
        <w:t xml:space="preserve"> prevăzute în </w:t>
      </w:r>
      <w:r w:rsidRPr="00BC342B">
        <w:rPr>
          <w:rFonts w:ascii="Times New Roman" w:hAnsi="Times New Roman" w:cs="Times New Roman"/>
          <w:i/>
          <w:sz w:val="24"/>
          <w:szCs w:val="24"/>
        </w:rPr>
        <w:t>Declarația de eligibilitate – Anexa 1.6.</w:t>
      </w:r>
    </w:p>
    <w:p w14:paraId="4B8CBB04" w14:textId="77777777" w:rsidR="00B51967" w:rsidRPr="00BC342B" w:rsidRDefault="00B51967" w:rsidP="00B51967">
      <w:pPr>
        <w:jc w:val="both"/>
        <w:rPr>
          <w:rFonts w:ascii="Times New Roman" w:hAnsi="Times New Roman" w:cs="Times New Roman"/>
          <w:sz w:val="24"/>
          <w:szCs w:val="24"/>
        </w:rPr>
      </w:pPr>
    </w:p>
    <w:p w14:paraId="70EF66B6" w14:textId="3C2DA41E"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Contribuția nerambursabilă trebuie </w:t>
      </w:r>
      <w:r w:rsidR="003A28B7" w:rsidRPr="00BC342B">
        <w:rPr>
          <w:rFonts w:ascii="Times New Roman" w:hAnsi="Times New Roman" w:cs="Times New Roman"/>
          <w:sz w:val="24"/>
          <w:szCs w:val="24"/>
        </w:rPr>
        <w:t>însoțită</w:t>
      </w:r>
      <w:r w:rsidRPr="00BC342B">
        <w:rPr>
          <w:rFonts w:ascii="Times New Roman" w:hAnsi="Times New Roman" w:cs="Times New Roman"/>
          <w:sz w:val="24"/>
          <w:szCs w:val="24"/>
        </w:rPr>
        <w:t xml:space="preserve"> de o </w:t>
      </w:r>
      <w:r w:rsidR="003A28B7" w:rsidRPr="00BC342B">
        <w:rPr>
          <w:rFonts w:ascii="Times New Roman" w:hAnsi="Times New Roman" w:cs="Times New Roman"/>
          <w:sz w:val="24"/>
          <w:szCs w:val="24"/>
        </w:rPr>
        <w:t>contribuție</w:t>
      </w:r>
      <w:r w:rsidRPr="00BC342B">
        <w:rPr>
          <w:rFonts w:ascii="Times New Roman" w:hAnsi="Times New Roman" w:cs="Times New Roman"/>
          <w:sz w:val="24"/>
          <w:szCs w:val="24"/>
        </w:rPr>
        <w:t xml:space="preserve"> din partea beneficiarului de minimum </w:t>
      </w:r>
      <w:r w:rsidR="004E3D5D">
        <w:rPr>
          <w:rFonts w:ascii="Times New Roman" w:hAnsi="Times New Roman" w:cs="Times New Roman"/>
          <w:sz w:val="24"/>
          <w:szCs w:val="24"/>
        </w:rPr>
        <w:t>10</w:t>
      </w:r>
      <w:r w:rsidRPr="00BC342B">
        <w:rPr>
          <w:rFonts w:ascii="Times New Roman" w:hAnsi="Times New Roman" w:cs="Times New Roman"/>
          <w:sz w:val="24"/>
          <w:szCs w:val="24"/>
        </w:rPr>
        <w:t>% din valoarea totală a cheltuielilor eligibile ale proiectului.</w:t>
      </w:r>
    </w:p>
    <w:p w14:paraId="2B44414A" w14:textId="77777777" w:rsidR="00B51967" w:rsidRPr="00BC342B" w:rsidRDefault="00B51967" w:rsidP="00B51967">
      <w:pPr>
        <w:jc w:val="both"/>
        <w:rPr>
          <w:rFonts w:ascii="Times New Roman" w:hAnsi="Times New Roman" w:cs="Times New Roman"/>
          <w:sz w:val="24"/>
          <w:szCs w:val="24"/>
        </w:rPr>
      </w:pPr>
    </w:p>
    <w:p w14:paraId="74898062"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lastRenderedPageBreak/>
        <w:t>Aparatul propriu al Consiliului Județean Brașov va avea atribuții de verificare și control pentru proiectele selectate și finanțate. Aceste proiecte vor fi monitorizate și se va avea în vedere respectarea standardelor minime de calitate pentru serviciile sociale.</w:t>
      </w:r>
    </w:p>
    <w:p w14:paraId="4A1F7462" w14:textId="77777777" w:rsidR="00E01F14" w:rsidRDefault="00E01F14" w:rsidP="00B51967">
      <w:pPr>
        <w:pStyle w:val="Heading2"/>
        <w:rPr>
          <w:sz w:val="24"/>
          <w:szCs w:val="24"/>
        </w:rPr>
      </w:pPr>
      <w:bookmarkStart w:id="11" w:name="_Toc507059216"/>
    </w:p>
    <w:p w14:paraId="5A0F1AE6" w14:textId="6BF5A748" w:rsidR="00B51967" w:rsidRPr="00BC342B" w:rsidRDefault="00B51967" w:rsidP="00B51967">
      <w:pPr>
        <w:pStyle w:val="Heading2"/>
        <w:rPr>
          <w:sz w:val="24"/>
          <w:szCs w:val="24"/>
        </w:rPr>
      </w:pPr>
      <w:r w:rsidRPr="00BC342B">
        <w:rPr>
          <w:sz w:val="24"/>
          <w:szCs w:val="24"/>
        </w:rPr>
        <w:t>I.5. Prevederi bugetare</w:t>
      </w:r>
      <w:bookmarkEnd w:id="11"/>
    </w:p>
    <w:p w14:paraId="1087C798" w14:textId="77777777" w:rsidR="00B51967" w:rsidRPr="00BC342B" w:rsidRDefault="00B51967" w:rsidP="00B51967">
      <w:pPr>
        <w:rPr>
          <w:rFonts w:ascii="Times New Roman" w:hAnsi="Times New Roman" w:cs="Times New Roman"/>
          <w:sz w:val="24"/>
          <w:szCs w:val="24"/>
        </w:rPr>
      </w:pPr>
    </w:p>
    <w:p w14:paraId="4400C41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Proiectele de interes public vor fi </w:t>
      </w:r>
      <w:proofErr w:type="spellStart"/>
      <w:r w:rsidRPr="00BC342B">
        <w:rPr>
          <w:rFonts w:ascii="Times New Roman" w:hAnsi="Times New Roman" w:cs="Times New Roman"/>
          <w:sz w:val="24"/>
          <w:szCs w:val="24"/>
        </w:rPr>
        <w:t>selecţionate</w:t>
      </w:r>
      <w:proofErr w:type="spellEnd"/>
      <w:r w:rsidRPr="00BC342B">
        <w:rPr>
          <w:rFonts w:ascii="Times New Roman" w:hAnsi="Times New Roman" w:cs="Times New Roman"/>
          <w:sz w:val="24"/>
          <w:szCs w:val="24"/>
        </w:rPr>
        <w:t xml:space="preserve"> pentru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în cadrul limitelor unui program anual aprobat de către Consiliul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stabilit potrivit prevederilor legale referitoare la elaborarea, aprobarea, executarea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raportarea bugetului județean.</w:t>
      </w:r>
    </w:p>
    <w:p w14:paraId="6C70B20D" w14:textId="77777777" w:rsidR="00B51967" w:rsidRPr="00BC342B" w:rsidRDefault="00B51967" w:rsidP="00B51967">
      <w:pPr>
        <w:jc w:val="both"/>
        <w:rPr>
          <w:rFonts w:ascii="Times New Roman" w:hAnsi="Times New Roman" w:cs="Times New Roman"/>
          <w:sz w:val="24"/>
          <w:szCs w:val="24"/>
        </w:rPr>
      </w:pPr>
    </w:p>
    <w:p w14:paraId="3A6B7FEE" w14:textId="0B5B841B"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Valoarea unui proiect propus pentru finanțare se va încadra între valoarea minimă de 10.000 lei și valoarea maximă de 50.000 lei. Susținerea financiară din partea Consiliului Județean </w:t>
      </w:r>
      <w:r w:rsidR="00DA25DC" w:rsidRPr="00BC342B">
        <w:rPr>
          <w:rFonts w:ascii="Times New Roman" w:hAnsi="Times New Roman" w:cs="Times New Roman"/>
          <w:sz w:val="24"/>
          <w:szCs w:val="24"/>
        </w:rPr>
        <w:t>Brașov</w:t>
      </w:r>
      <w:r w:rsidRPr="00BC342B">
        <w:rPr>
          <w:rFonts w:ascii="Times New Roman" w:hAnsi="Times New Roman" w:cs="Times New Roman"/>
          <w:sz w:val="24"/>
          <w:szCs w:val="24"/>
        </w:rPr>
        <w:t xml:space="preserve"> se ridică la maxim </w:t>
      </w:r>
      <w:r w:rsidR="002D7F12">
        <w:rPr>
          <w:rFonts w:ascii="Times New Roman" w:hAnsi="Times New Roman" w:cs="Times New Roman"/>
          <w:sz w:val="24"/>
          <w:szCs w:val="24"/>
        </w:rPr>
        <w:t>90</w:t>
      </w:r>
      <w:r w:rsidRPr="00BC342B">
        <w:rPr>
          <w:rFonts w:ascii="Times New Roman" w:hAnsi="Times New Roman" w:cs="Times New Roman"/>
          <w:sz w:val="24"/>
          <w:szCs w:val="24"/>
        </w:rPr>
        <w:t>% din valoarea cheltuielilor eligibile din bugetul total al unui proiect depus.</w:t>
      </w:r>
      <w:bookmarkStart w:id="12" w:name="page5"/>
      <w:bookmarkEnd w:id="12"/>
      <w:r w:rsidRPr="00BC342B">
        <w:rPr>
          <w:rFonts w:ascii="Times New Roman" w:hAnsi="Times New Roman" w:cs="Times New Roman"/>
          <w:sz w:val="24"/>
          <w:szCs w:val="24"/>
        </w:rPr>
        <w:t xml:space="preserve"> </w:t>
      </w:r>
    </w:p>
    <w:p w14:paraId="491793D2" w14:textId="77777777" w:rsidR="00B51967" w:rsidRPr="00BC342B" w:rsidRDefault="00B51967" w:rsidP="00B51967">
      <w:pPr>
        <w:jc w:val="both"/>
        <w:rPr>
          <w:rFonts w:ascii="Times New Roman" w:hAnsi="Times New Roman" w:cs="Times New Roman"/>
          <w:color w:val="FF0000"/>
          <w:sz w:val="24"/>
          <w:szCs w:val="24"/>
        </w:rPr>
      </w:pPr>
    </w:p>
    <w:p w14:paraId="288EA845" w14:textId="2DD828AA"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La estimarea bugetului proiectului se vor avea </w:t>
      </w:r>
      <w:r w:rsidRPr="00BC342B">
        <w:rPr>
          <w:rFonts w:ascii="Times New Roman" w:hAnsi="Times New Roman" w:cs="Times New Roman"/>
          <w:sz w:val="24"/>
          <w:szCs w:val="24"/>
          <w:lang w:val="en-US"/>
        </w:rPr>
        <w:t>î</w:t>
      </w:r>
      <w:r w:rsidRPr="00BC342B">
        <w:rPr>
          <w:rFonts w:ascii="Times New Roman" w:hAnsi="Times New Roman" w:cs="Times New Roman"/>
          <w:sz w:val="24"/>
          <w:szCs w:val="24"/>
        </w:rPr>
        <w:t xml:space="preserve">n vedere, ca termeni de referință,  STANDARDELE DE COST/AN pentru serviciile sociale prezentate în Hotărârea Guvernului Nr. </w:t>
      </w:r>
      <w:r w:rsidR="00F44F59">
        <w:rPr>
          <w:rFonts w:ascii="Times New Roman" w:hAnsi="Times New Roman" w:cs="Times New Roman"/>
          <w:sz w:val="24"/>
          <w:szCs w:val="24"/>
        </w:rPr>
        <w:t xml:space="preserve">426/2020 </w:t>
      </w:r>
      <w:r w:rsidRPr="00BC342B">
        <w:rPr>
          <w:rFonts w:ascii="Times New Roman" w:hAnsi="Times New Roman" w:cs="Times New Roman"/>
          <w:sz w:val="24"/>
          <w:szCs w:val="24"/>
        </w:rPr>
        <w:t>privind aprobarea standardelor de cost pentru serviciile sociale</w:t>
      </w:r>
      <w:r w:rsidR="00F44F59">
        <w:rPr>
          <w:rFonts w:ascii="Times New Roman" w:hAnsi="Times New Roman" w:cs="Times New Roman"/>
          <w:sz w:val="24"/>
          <w:szCs w:val="24"/>
        </w:rPr>
        <w:t>.</w:t>
      </w:r>
    </w:p>
    <w:p w14:paraId="03DA35C3" w14:textId="77777777" w:rsidR="00B51967" w:rsidRPr="00BC342B" w:rsidRDefault="00B51967" w:rsidP="00B51967">
      <w:pPr>
        <w:rPr>
          <w:rFonts w:ascii="Times New Roman" w:hAnsi="Times New Roman" w:cs="Times New Roman"/>
          <w:sz w:val="24"/>
          <w:szCs w:val="24"/>
        </w:rPr>
      </w:pPr>
    </w:p>
    <w:p w14:paraId="654D3362" w14:textId="77777777" w:rsidR="00B51967" w:rsidRPr="00BC342B" w:rsidRDefault="00B51967" w:rsidP="00B51967">
      <w:pPr>
        <w:pStyle w:val="Heading2"/>
        <w:rPr>
          <w:i/>
          <w:sz w:val="24"/>
          <w:szCs w:val="24"/>
        </w:rPr>
      </w:pPr>
      <w:bookmarkStart w:id="13" w:name="_Toc507059217"/>
      <w:r w:rsidRPr="00BC342B">
        <w:rPr>
          <w:sz w:val="24"/>
          <w:szCs w:val="24"/>
        </w:rPr>
        <w:t>I.6</w:t>
      </w:r>
      <w:r w:rsidRPr="00BC342B">
        <w:rPr>
          <w:i/>
          <w:sz w:val="24"/>
          <w:szCs w:val="24"/>
        </w:rPr>
        <w:t xml:space="preserve">. </w:t>
      </w:r>
      <w:r w:rsidRPr="00BC342B">
        <w:rPr>
          <w:sz w:val="24"/>
          <w:szCs w:val="24"/>
        </w:rPr>
        <w:t xml:space="preserve">Principii de atribuire ale contractelor de </w:t>
      </w:r>
      <w:proofErr w:type="spellStart"/>
      <w:r w:rsidRPr="00BC342B">
        <w:rPr>
          <w:sz w:val="24"/>
          <w:szCs w:val="24"/>
        </w:rPr>
        <w:t>finanţare</w:t>
      </w:r>
      <w:proofErr w:type="spellEnd"/>
      <w:r w:rsidRPr="00BC342B">
        <w:rPr>
          <w:sz w:val="24"/>
          <w:szCs w:val="24"/>
        </w:rPr>
        <w:t xml:space="preserve"> nerambursabilă</w:t>
      </w:r>
      <w:bookmarkEnd w:id="13"/>
      <w:r w:rsidRPr="00BC342B">
        <w:rPr>
          <w:i/>
          <w:sz w:val="24"/>
          <w:szCs w:val="24"/>
        </w:rPr>
        <w:t xml:space="preserve"> </w:t>
      </w:r>
    </w:p>
    <w:p w14:paraId="5DB9239F" w14:textId="77777777" w:rsidR="00B51967" w:rsidRPr="00BC342B" w:rsidRDefault="00B51967" w:rsidP="00B51967">
      <w:pPr>
        <w:jc w:val="both"/>
        <w:rPr>
          <w:rFonts w:ascii="Times New Roman" w:hAnsi="Times New Roman" w:cs="Times New Roman"/>
          <w:sz w:val="24"/>
          <w:szCs w:val="24"/>
        </w:rPr>
      </w:pPr>
    </w:p>
    <w:p w14:paraId="22986F9E"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Principiile care stau la baza atribuirii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sunt:</w:t>
      </w:r>
    </w:p>
    <w:p w14:paraId="4CFEC69B"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 xml:space="preserve">libera </w:t>
      </w:r>
      <w:proofErr w:type="spellStart"/>
      <w:r w:rsidRPr="00BC342B">
        <w:rPr>
          <w:rFonts w:ascii="Times New Roman" w:hAnsi="Times New Roman" w:cs="Times New Roman"/>
          <w:b/>
          <w:i/>
          <w:sz w:val="24"/>
          <w:szCs w:val="24"/>
        </w:rPr>
        <w:t>concurenţă</w:t>
      </w:r>
      <w:proofErr w:type="spellEnd"/>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asigurarea </w:t>
      </w:r>
      <w:proofErr w:type="spellStart"/>
      <w:r w:rsidRPr="00BC342B">
        <w:rPr>
          <w:rFonts w:ascii="Times New Roman" w:hAnsi="Times New Roman" w:cs="Times New Roman"/>
          <w:sz w:val="24"/>
          <w:szCs w:val="24"/>
        </w:rPr>
        <w:t>condiţiilor</w:t>
      </w:r>
      <w:proofErr w:type="spellEnd"/>
      <w:r w:rsidRPr="00BC342B">
        <w:rPr>
          <w:rFonts w:ascii="Times New Roman" w:hAnsi="Times New Roman" w:cs="Times New Roman"/>
          <w:sz w:val="24"/>
          <w:szCs w:val="24"/>
        </w:rPr>
        <w:t xml:space="preserve"> pentru ca persoana juridică </w:t>
      </w:r>
      <w:proofErr w:type="spellStart"/>
      <w:r w:rsidRPr="00BC342B">
        <w:rPr>
          <w:rFonts w:ascii="Times New Roman" w:hAnsi="Times New Roman" w:cs="Times New Roman"/>
          <w:sz w:val="24"/>
          <w:szCs w:val="24"/>
        </w:rPr>
        <w:t>fară</w:t>
      </w:r>
      <w:proofErr w:type="spellEnd"/>
      <w:r w:rsidRPr="00BC342B">
        <w:rPr>
          <w:rFonts w:ascii="Times New Roman" w:hAnsi="Times New Roman" w:cs="Times New Roman"/>
          <w:sz w:val="24"/>
          <w:szCs w:val="24"/>
        </w:rPr>
        <w:t xml:space="preserve"> scop patrimonial care </w:t>
      </w:r>
      <w:proofErr w:type="spellStart"/>
      <w:r w:rsidRPr="00BC342B">
        <w:rPr>
          <w:rFonts w:ascii="Times New Roman" w:hAnsi="Times New Roman" w:cs="Times New Roman"/>
          <w:sz w:val="24"/>
          <w:szCs w:val="24"/>
        </w:rPr>
        <w:t>desfăşoară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să aibă dreptul de a deveni,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beneficiar;</w:t>
      </w:r>
    </w:p>
    <w:p w14:paraId="651609B7"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eficacitatea utilizării fondurilor publice</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folosirea sistemului </w:t>
      </w:r>
      <w:proofErr w:type="spellStart"/>
      <w:r w:rsidRPr="00BC342B">
        <w:rPr>
          <w:rFonts w:ascii="Times New Roman" w:hAnsi="Times New Roman" w:cs="Times New Roman"/>
          <w:sz w:val="24"/>
          <w:szCs w:val="24"/>
        </w:rPr>
        <w:t>concurenţial</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criteriilor care să facă posibilă evaluarea propunerilor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specificaţiilor</w:t>
      </w:r>
      <w:proofErr w:type="spellEnd"/>
      <w:r w:rsidRPr="00BC342B">
        <w:rPr>
          <w:rFonts w:ascii="Times New Roman" w:hAnsi="Times New Roman" w:cs="Times New Roman"/>
          <w:sz w:val="24"/>
          <w:szCs w:val="24"/>
        </w:rPr>
        <w:t xml:space="preserve"> tehnice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financiare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w:t>
      </w:r>
    </w:p>
    <w:p w14:paraId="197F906B" w14:textId="77777777" w:rsidR="00B51967" w:rsidRPr="00BC342B" w:rsidRDefault="00B51967" w:rsidP="00B51967">
      <w:pPr>
        <w:numPr>
          <w:ilvl w:val="0"/>
          <w:numId w:val="6"/>
        </w:numPr>
        <w:jc w:val="both"/>
        <w:rPr>
          <w:rFonts w:ascii="Times New Roman" w:hAnsi="Times New Roman" w:cs="Times New Roman"/>
          <w:sz w:val="24"/>
          <w:szCs w:val="24"/>
        </w:rPr>
      </w:pPr>
      <w:proofErr w:type="spellStart"/>
      <w:r w:rsidRPr="00BC342B">
        <w:rPr>
          <w:rFonts w:ascii="Times New Roman" w:hAnsi="Times New Roman" w:cs="Times New Roman"/>
          <w:b/>
          <w:i/>
          <w:sz w:val="24"/>
          <w:szCs w:val="24"/>
        </w:rPr>
        <w:t>transparenţa</w:t>
      </w:r>
      <w:proofErr w:type="spellEnd"/>
      <w:r w:rsidRPr="00BC342B">
        <w:rPr>
          <w:rFonts w:ascii="Times New Roman" w:hAnsi="Times New Roman" w:cs="Times New Roman"/>
          <w:b/>
          <w:i/>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punerea la </w:t>
      </w:r>
      <w:proofErr w:type="spellStart"/>
      <w:r w:rsidRPr="00BC342B">
        <w:rPr>
          <w:rFonts w:ascii="Times New Roman" w:hAnsi="Times New Roman" w:cs="Times New Roman"/>
          <w:sz w:val="24"/>
          <w:szCs w:val="24"/>
        </w:rPr>
        <w:t>dispoziţia</w:t>
      </w:r>
      <w:proofErr w:type="spellEnd"/>
      <w:r w:rsidRPr="00BC342B">
        <w:rPr>
          <w:rFonts w:ascii="Times New Roman" w:hAnsi="Times New Roman" w:cs="Times New Roman"/>
          <w:sz w:val="24"/>
          <w:szCs w:val="24"/>
        </w:rPr>
        <w:t xml:space="preserve"> tuturor celor </w:t>
      </w:r>
      <w:proofErr w:type="spellStart"/>
      <w:r w:rsidRPr="00BC342B">
        <w:rPr>
          <w:rFonts w:ascii="Times New Roman" w:hAnsi="Times New Roman" w:cs="Times New Roman"/>
          <w:sz w:val="24"/>
          <w:szCs w:val="24"/>
        </w:rPr>
        <w:t>interesaţi</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informaţiilor</w:t>
      </w:r>
      <w:proofErr w:type="spellEnd"/>
      <w:r w:rsidRPr="00BC342B">
        <w:rPr>
          <w:rFonts w:ascii="Times New Roman" w:hAnsi="Times New Roman" w:cs="Times New Roman"/>
          <w:sz w:val="24"/>
          <w:szCs w:val="24"/>
        </w:rPr>
        <w:t xml:space="preserve"> referitoare la aplicarea procedurii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w:t>
      </w:r>
    </w:p>
    <w:p w14:paraId="4DD411AB"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tratamentul egal</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aplicarea în mod nediscriminatoriu a criteriilor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 criteriilor pentru atribuirea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astfel încât orice persoană juridică fără scop patrimonial ce </w:t>
      </w:r>
      <w:proofErr w:type="spellStart"/>
      <w:r w:rsidRPr="00BC342B">
        <w:rPr>
          <w:rFonts w:ascii="Times New Roman" w:hAnsi="Times New Roman" w:cs="Times New Roman"/>
          <w:sz w:val="24"/>
          <w:szCs w:val="24"/>
        </w:rPr>
        <w:t>desfăşoară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nonprofit să aibă </w:t>
      </w:r>
      <w:proofErr w:type="spellStart"/>
      <w:r w:rsidRPr="00BC342B">
        <w:rPr>
          <w:rFonts w:ascii="Times New Roman" w:hAnsi="Times New Roman" w:cs="Times New Roman"/>
          <w:sz w:val="24"/>
          <w:szCs w:val="24"/>
        </w:rPr>
        <w:t>şanse</w:t>
      </w:r>
      <w:proofErr w:type="spellEnd"/>
      <w:r w:rsidRPr="00BC342B">
        <w:rPr>
          <w:rFonts w:ascii="Times New Roman" w:hAnsi="Times New Roman" w:cs="Times New Roman"/>
          <w:sz w:val="24"/>
          <w:szCs w:val="24"/>
        </w:rPr>
        <w:t xml:space="preserve"> egale de a i se atribui contractul respectiv;</w:t>
      </w:r>
    </w:p>
    <w:p w14:paraId="5BB69AD2"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excluderea cumulului</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în sensul că </w:t>
      </w:r>
      <w:proofErr w:type="spellStart"/>
      <w:r w:rsidRPr="00BC342B">
        <w:rPr>
          <w:rFonts w:ascii="Times New Roman" w:hAnsi="Times New Roman" w:cs="Times New Roman"/>
          <w:sz w:val="24"/>
          <w:szCs w:val="24"/>
        </w:rPr>
        <w:t>aceeaşi</w:t>
      </w:r>
      <w:proofErr w:type="spellEnd"/>
      <w:r w:rsidRPr="00BC342B">
        <w:rPr>
          <w:rFonts w:ascii="Times New Roman" w:hAnsi="Times New Roman" w:cs="Times New Roman"/>
          <w:sz w:val="24"/>
          <w:szCs w:val="24"/>
        </w:rPr>
        <w:t xml:space="preserve"> activitate urmărind realizarea unui interes general, regional sau local nu poate beneficia de atribuirea mai multor contracte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de la </w:t>
      </w:r>
      <w:proofErr w:type="spellStart"/>
      <w:r w:rsidRPr="00BC342B">
        <w:rPr>
          <w:rFonts w:ascii="Times New Roman" w:hAnsi="Times New Roman" w:cs="Times New Roman"/>
          <w:sz w:val="24"/>
          <w:szCs w:val="24"/>
        </w:rPr>
        <w:t>aceeaşi</w:t>
      </w:r>
      <w:proofErr w:type="spellEnd"/>
      <w:r w:rsidRPr="00BC342B">
        <w:rPr>
          <w:rFonts w:ascii="Times New Roman" w:hAnsi="Times New Roman" w:cs="Times New Roman"/>
          <w:sz w:val="24"/>
          <w:szCs w:val="24"/>
        </w:rPr>
        <w:t xml:space="preserve"> autoritate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075E51FE" w14:textId="77777777" w:rsidR="00B51967" w:rsidRPr="00BC342B" w:rsidRDefault="00B51967" w:rsidP="00B51967">
      <w:pPr>
        <w:numPr>
          <w:ilvl w:val="0"/>
          <w:numId w:val="6"/>
        </w:numPr>
        <w:jc w:val="both"/>
        <w:rPr>
          <w:rFonts w:ascii="Times New Roman" w:hAnsi="Times New Roman" w:cs="Times New Roman"/>
          <w:sz w:val="24"/>
          <w:szCs w:val="24"/>
        </w:rPr>
      </w:pPr>
      <w:r w:rsidRPr="00BC342B">
        <w:rPr>
          <w:rFonts w:ascii="Times New Roman" w:hAnsi="Times New Roman" w:cs="Times New Roman"/>
          <w:b/>
          <w:i/>
          <w:sz w:val="24"/>
          <w:szCs w:val="24"/>
        </w:rPr>
        <w:t>neretroactivitatea</w:t>
      </w:r>
      <w:r w:rsidRPr="00BC342B">
        <w:rPr>
          <w:rFonts w:ascii="Times New Roman" w:hAnsi="Times New Roman" w:cs="Times New Roman"/>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excluderea </w:t>
      </w:r>
      <w:proofErr w:type="spellStart"/>
      <w:r w:rsidRPr="00BC342B">
        <w:rPr>
          <w:rFonts w:ascii="Times New Roman" w:hAnsi="Times New Roman" w:cs="Times New Roman"/>
          <w:sz w:val="24"/>
          <w:szCs w:val="24"/>
        </w:rPr>
        <w:t>posibilităţii</w:t>
      </w:r>
      <w:proofErr w:type="spellEnd"/>
      <w:r w:rsidRPr="00BC342B">
        <w:rPr>
          <w:rFonts w:ascii="Times New Roman" w:hAnsi="Times New Roman" w:cs="Times New Roman"/>
          <w:sz w:val="24"/>
          <w:szCs w:val="24"/>
        </w:rPr>
        <w:t xml:space="preserve"> destinării fondurilor nerambursabile unei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a cărei executare a fost deja începută sau finalizată la data încheierii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487C3FBC" w14:textId="1AB0BF0C" w:rsidR="00B51967" w:rsidRPr="00BC342B" w:rsidRDefault="00B51967" w:rsidP="00B51967">
      <w:pPr>
        <w:numPr>
          <w:ilvl w:val="0"/>
          <w:numId w:val="6"/>
        </w:numPr>
        <w:jc w:val="both"/>
        <w:rPr>
          <w:rFonts w:ascii="Times New Roman" w:hAnsi="Times New Roman" w:cs="Times New Roman"/>
          <w:sz w:val="24"/>
          <w:szCs w:val="24"/>
        </w:rPr>
      </w:pPr>
      <w:proofErr w:type="spellStart"/>
      <w:r w:rsidRPr="00BC342B">
        <w:rPr>
          <w:rFonts w:ascii="Times New Roman" w:hAnsi="Times New Roman" w:cs="Times New Roman"/>
          <w:b/>
          <w:i/>
          <w:sz w:val="24"/>
          <w:szCs w:val="24"/>
        </w:rPr>
        <w:t>cofinanţarea</w:t>
      </w:r>
      <w:proofErr w:type="spellEnd"/>
      <w:r w:rsidRPr="00BC342B">
        <w:rPr>
          <w:rFonts w:ascii="Times New Roman" w:hAnsi="Times New Roman" w:cs="Times New Roman"/>
          <w:b/>
          <w:i/>
          <w:sz w:val="24"/>
          <w:szCs w:val="24"/>
        </w:rPr>
        <w:t xml:space="preserve"> </w:t>
      </w:r>
      <w:r w:rsidRPr="00BC342B">
        <w:rPr>
          <w:rFonts w:ascii="Times New Roman" w:hAnsi="Times New Roman" w:cs="Times New Roman"/>
          <w:b/>
          <w:sz w:val="24"/>
          <w:szCs w:val="24"/>
        </w:rPr>
        <w:t>–</w:t>
      </w:r>
      <w:r w:rsidRPr="00BC342B">
        <w:rPr>
          <w:rFonts w:ascii="Times New Roman" w:hAnsi="Times New Roman" w:cs="Times New Roman"/>
          <w:sz w:val="24"/>
          <w:szCs w:val="24"/>
        </w:rPr>
        <w:t xml:space="preserve"> în sensul că </w:t>
      </w:r>
      <w:proofErr w:type="spellStart"/>
      <w:r w:rsidRPr="00BC342B">
        <w:rPr>
          <w:rFonts w:ascii="Times New Roman" w:hAnsi="Times New Roman" w:cs="Times New Roman"/>
          <w:sz w:val="24"/>
          <w:szCs w:val="24"/>
        </w:rPr>
        <w:t>finanţările</w:t>
      </w:r>
      <w:proofErr w:type="spellEnd"/>
      <w:r w:rsidRPr="00BC342B">
        <w:rPr>
          <w:rFonts w:ascii="Times New Roman" w:hAnsi="Times New Roman" w:cs="Times New Roman"/>
          <w:sz w:val="24"/>
          <w:szCs w:val="24"/>
        </w:rPr>
        <w:t xml:space="preserve"> nerambursabile trebuie </w:t>
      </w:r>
      <w:proofErr w:type="spellStart"/>
      <w:r w:rsidRPr="00BC342B">
        <w:rPr>
          <w:rFonts w:ascii="Times New Roman" w:hAnsi="Times New Roman" w:cs="Times New Roman"/>
          <w:sz w:val="24"/>
          <w:szCs w:val="24"/>
        </w:rPr>
        <w:t>însoţite</w:t>
      </w:r>
      <w:proofErr w:type="spellEnd"/>
      <w:r w:rsidRPr="00BC342B">
        <w:rPr>
          <w:rFonts w:ascii="Times New Roman" w:hAnsi="Times New Roman" w:cs="Times New Roman"/>
          <w:sz w:val="24"/>
          <w:szCs w:val="24"/>
        </w:rPr>
        <w:t xml:space="preserve"> de o </w:t>
      </w:r>
      <w:proofErr w:type="spellStart"/>
      <w:r w:rsidRPr="00BC342B">
        <w:rPr>
          <w:rFonts w:ascii="Times New Roman" w:hAnsi="Times New Roman" w:cs="Times New Roman"/>
          <w:sz w:val="24"/>
          <w:szCs w:val="24"/>
        </w:rPr>
        <w:t>contribuţie</w:t>
      </w:r>
      <w:proofErr w:type="spellEnd"/>
      <w:r w:rsidRPr="00BC342B">
        <w:rPr>
          <w:rFonts w:ascii="Times New Roman" w:hAnsi="Times New Roman" w:cs="Times New Roman"/>
          <w:sz w:val="24"/>
          <w:szCs w:val="24"/>
        </w:rPr>
        <w:t xml:space="preserve"> din partea beneficiarului de minimum </w:t>
      </w:r>
      <w:r w:rsidR="00FE734B">
        <w:rPr>
          <w:rFonts w:ascii="Times New Roman" w:hAnsi="Times New Roman" w:cs="Times New Roman"/>
          <w:sz w:val="24"/>
          <w:szCs w:val="24"/>
        </w:rPr>
        <w:t>10%</w:t>
      </w:r>
      <w:r w:rsidRPr="00BC342B">
        <w:rPr>
          <w:rFonts w:ascii="Times New Roman" w:hAnsi="Times New Roman" w:cs="Times New Roman"/>
          <w:sz w:val="24"/>
          <w:szCs w:val="24"/>
        </w:rPr>
        <w:t>din valoarea totală a cheltuielilor eligibile ale proiectului;</w:t>
      </w:r>
    </w:p>
    <w:p w14:paraId="61A5ED8E" w14:textId="77777777" w:rsidR="00B51967" w:rsidRPr="00BC342B" w:rsidRDefault="00B51967" w:rsidP="00B51967">
      <w:pPr>
        <w:ind w:left="720"/>
        <w:jc w:val="both"/>
        <w:rPr>
          <w:rFonts w:ascii="Times New Roman" w:hAnsi="Times New Roman" w:cs="Times New Roman"/>
          <w:sz w:val="24"/>
          <w:szCs w:val="24"/>
        </w:rPr>
      </w:pPr>
    </w:p>
    <w:p w14:paraId="35974DC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se acordă pentru acoperirea </w:t>
      </w:r>
      <w:proofErr w:type="spellStart"/>
      <w:r w:rsidRPr="00BC342B">
        <w:rPr>
          <w:rFonts w:ascii="Times New Roman" w:hAnsi="Times New Roman" w:cs="Times New Roman"/>
          <w:sz w:val="24"/>
          <w:szCs w:val="24"/>
        </w:rPr>
        <w:t>parţială</w:t>
      </w:r>
      <w:proofErr w:type="spellEnd"/>
      <w:r w:rsidRPr="00BC342B">
        <w:rPr>
          <w:rFonts w:ascii="Times New Roman" w:hAnsi="Times New Roman" w:cs="Times New Roman"/>
          <w:sz w:val="24"/>
          <w:szCs w:val="24"/>
        </w:rPr>
        <w:t xml:space="preserve"> a cheltuielilor eligibile ale unui proiect în baza unui contract încheiat între </w:t>
      </w:r>
      <w:proofErr w:type="spellStart"/>
      <w:r w:rsidRPr="00BC342B">
        <w:rPr>
          <w:rFonts w:ascii="Times New Roman" w:hAnsi="Times New Roman" w:cs="Times New Roman"/>
          <w:sz w:val="24"/>
          <w:szCs w:val="24"/>
        </w:rPr>
        <w:t>părţi</w:t>
      </w:r>
      <w:proofErr w:type="spellEnd"/>
      <w:r w:rsidRPr="00BC342B">
        <w:rPr>
          <w:rFonts w:ascii="Times New Roman" w:hAnsi="Times New Roman" w:cs="Times New Roman"/>
          <w:sz w:val="24"/>
          <w:szCs w:val="24"/>
        </w:rPr>
        <w:t>.</w:t>
      </w:r>
    </w:p>
    <w:p w14:paraId="088ED7E8" w14:textId="77777777" w:rsidR="00B51967" w:rsidRPr="00BC342B" w:rsidRDefault="00B51967" w:rsidP="00B51967">
      <w:pPr>
        <w:pStyle w:val="Corptext"/>
        <w:rPr>
          <w:rFonts w:eastAsia="Calibri"/>
          <w:color w:val="auto"/>
        </w:rPr>
      </w:pPr>
      <w:r w:rsidRPr="00BC342B">
        <w:t xml:space="preserve">            </w:t>
      </w:r>
      <w:r w:rsidRPr="00BC342B">
        <w:rPr>
          <w:rFonts w:eastAsia="Calibri"/>
          <w:color w:val="auto"/>
        </w:rPr>
        <w:t>Finanțările nerambursabile nu se acordă pentru activități generatoare de profit.</w:t>
      </w:r>
    </w:p>
    <w:p w14:paraId="6AFD9D3F" w14:textId="77777777" w:rsidR="00B51967" w:rsidRPr="00BC342B" w:rsidRDefault="00B51967" w:rsidP="00B51967">
      <w:pPr>
        <w:jc w:val="both"/>
        <w:rPr>
          <w:rStyle w:val="tal1"/>
          <w:rFonts w:ascii="Times New Roman" w:hAnsi="Times New Roman" w:cs="Times New Roman"/>
          <w:sz w:val="24"/>
          <w:szCs w:val="24"/>
        </w:rPr>
      </w:pPr>
      <w:r w:rsidRPr="00BC342B">
        <w:rPr>
          <w:rFonts w:ascii="Times New Roman" w:hAnsi="Times New Roman" w:cs="Times New Roman"/>
          <w:bCs/>
          <w:sz w:val="24"/>
          <w:szCs w:val="24"/>
        </w:rPr>
        <w:tab/>
        <w:t xml:space="preserve">În cazul în care din </w:t>
      </w:r>
      <w:proofErr w:type="spellStart"/>
      <w:r w:rsidRPr="00BC342B">
        <w:rPr>
          <w:rFonts w:ascii="Times New Roman" w:hAnsi="Times New Roman" w:cs="Times New Roman"/>
          <w:bCs/>
          <w:sz w:val="24"/>
          <w:szCs w:val="24"/>
        </w:rPr>
        <w:t>activităţile</w:t>
      </w:r>
      <w:proofErr w:type="spellEnd"/>
      <w:r w:rsidRPr="00BC342B">
        <w:rPr>
          <w:rFonts w:ascii="Times New Roman" w:hAnsi="Times New Roman" w:cs="Times New Roman"/>
          <w:bCs/>
          <w:sz w:val="24"/>
          <w:szCs w:val="24"/>
        </w:rPr>
        <w:t xml:space="preserve"> proiectului se </w:t>
      </w:r>
      <w:proofErr w:type="spellStart"/>
      <w:r w:rsidRPr="00BC342B">
        <w:rPr>
          <w:rFonts w:ascii="Times New Roman" w:hAnsi="Times New Roman" w:cs="Times New Roman"/>
          <w:bCs/>
          <w:sz w:val="24"/>
          <w:szCs w:val="24"/>
        </w:rPr>
        <w:t>obţin</w:t>
      </w:r>
      <w:proofErr w:type="spellEnd"/>
      <w:r w:rsidRPr="00BC342B">
        <w:rPr>
          <w:rFonts w:ascii="Times New Roman" w:hAnsi="Times New Roman" w:cs="Times New Roman"/>
          <w:bCs/>
          <w:sz w:val="24"/>
          <w:szCs w:val="24"/>
        </w:rPr>
        <w:t xml:space="preserve"> venituri, acestea se vor folosi obligatoriu în implementarea proiectului și se vor regăsi în cheltuielile și </w:t>
      </w:r>
      <w:proofErr w:type="spellStart"/>
      <w:r w:rsidRPr="00BC342B">
        <w:rPr>
          <w:rFonts w:ascii="Times New Roman" w:hAnsi="Times New Roman" w:cs="Times New Roman"/>
          <w:bCs/>
          <w:sz w:val="24"/>
          <w:szCs w:val="24"/>
        </w:rPr>
        <w:t>plăţile</w:t>
      </w:r>
      <w:proofErr w:type="spellEnd"/>
      <w:r w:rsidRPr="00BC342B">
        <w:rPr>
          <w:rFonts w:ascii="Times New Roman" w:hAnsi="Times New Roman" w:cs="Times New Roman"/>
          <w:bCs/>
          <w:sz w:val="24"/>
          <w:szCs w:val="24"/>
        </w:rPr>
        <w:t xml:space="preserve"> aferente.</w:t>
      </w:r>
    </w:p>
    <w:p w14:paraId="1E865C0C" w14:textId="77777777" w:rsidR="00B51967" w:rsidRPr="00BC342B" w:rsidRDefault="00B51967" w:rsidP="00B51967">
      <w:pPr>
        <w:pStyle w:val="Corptext"/>
        <w:rPr>
          <w:rFonts w:eastAsia="Calibri"/>
          <w:color w:val="auto"/>
        </w:rPr>
      </w:pPr>
      <w:r w:rsidRPr="00BC342B">
        <w:rPr>
          <w:rFonts w:eastAsia="Calibri"/>
          <w:color w:val="auto"/>
        </w:rPr>
        <w:tab/>
        <w:t xml:space="preserve">Nu se acordă finanțări nerambursabile pentru activități ce presupun dezvoltarea </w:t>
      </w:r>
      <w:bookmarkStart w:id="14" w:name="_Toc494178836"/>
      <w:r w:rsidRPr="00BC342B">
        <w:rPr>
          <w:rFonts w:eastAsia="Calibri"/>
          <w:color w:val="auto"/>
        </w:rPr>
        <w:t>infrastructurii solicitantului.</w:t>
      </w:r>
    </w:p>
    <w:p w14:paraId="09928D53" w14:textId="7209BC95" w:rsidR="00DA25DC" w:rsidRPr="00D97B49" w:rsidRDefault="00B51967" w:rsidP="00D97B49">
      <w:pPr>
        <w:jc w:val="both"/>
        <w:rPr>
          <w:rFonts w:ascii="Times New Roman" w:hAnsi="Times New Roman" w:cs="Times New Roman"/>
          <w:sz w:val="24"/>
          <w:szCs w:val="24"/>
          <w:lang w:val="en-US"/>
        </w:rPr>
      </w:pPr>
      <w:r>
        <w:rPr>
          <w:rFonts w:ascii="Times New Roman" w:hAnsi="Times New Roman" w:cs="Times New Roman"/>
          <w:sz w:val="22"/>
          <w:szCs w:val="22"/>
        </w:rPr>
        <w:t xml:space="preserve">             </w:t>
      </w:r>
      <w:r w:rsidRPr="00A0616C">
        <w:rPr>
          <w:rFonts w:ascii="Times New Roman" w:hAnsi="Times New Roman" w:cs="Times New Roman"/>
          <w:sz w:val="24"/>
          <w:szCs w:val="24"/>
        </w:rPr>
        <w:t xml:space="preserve">Programele/proiectele </w:t>
      </w:r>
      <w:proofErr w:type="spellStart"/>
      <w:r w:rsidRPr="00A0616C">
        <w:rPr>
          <w:rFonts w:ascii="Times New Roman" w:hAnsi="Times New Roman" w:cs="Times New Roman"/>
          <w:sz w:val="24"/>
          <w:szCs w:val="24"/>
          <w:lang w:val="en-US"/>
        </w:rPr>
        <w:t>și</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acțiunile</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pentru</w:t>
      </w:r>
      <w:proofErr w:type="spellEnd"/>
      <w:r w:rsidRPr="00A0616C">
        <w:rPr>
          <w:rFonts w:ascii="Times New Roman" w:hAnsi="Times New Roman" w:cs="Times New Roman"/>
          <w:sz w:val="24"/>
          <w:szCs w:val="24"/>
          <w:lang w:val="en-US"/>
        </w:rPr>
        <w:t xml:space="preserve"> care se </w:t>
      </w:r>
      <w:proofErr w:type="spellStart"/>
      <w:r w:rsidRPr="00A0616C">
        <w:rPr>
          <w:rFonts w:ascii="Times New Roman" w:hAnsi="Times New Roman" w:cs="Times New Roman"/>
          <w:sz w:val="24"/>
          <w:szCs w:val="24"/>
          <w:lang w:val="en-US"/>
        </w:rPr>
        <w:t>acordă</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subvenții</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în</w:t>
      </w:r>
      <w:proofErr w:type="spellEnd"/>
      <w:r w:rsidRPr="00A0616C">
        <w:rPr>
          <w:rFonts w:ascii="Times New Roman" w:hAnsi="Times New Roman" w:cs="Times New Roman"/>
          <w:sz w:val="24"/>
          <w:szCs w:val="24"/>
          <w:lang w:val="en-US"/>
        </w:rPr>
        <w:t xml:space="preserve"> </w:t>
      </w:r>
      <w:proofErr w:type="spellStart"/>
      <w:r w:rsidRPr="00A0616C">
        <w:rPr>
          <w:rFonts w:ascii="Times New Roman" w:hAnsi="Times New Roman" w:cs="Times New Roman"/>
          <w:sz w:val="24"/>
          <w:szCs w:val="24"/>
          <w:lang w:val="en-US"/>
        </w:rPr>
        <w:t>anul</w:t>
      </w:r>
      <w:proofErr w:type="spellEnd"/>
      <w:r w:rsidRPr="00A0616C">
        <w:rPr>
          <w:rFonts w:ascii="Times New Roman" w:hAnsi="Times New Roman" w:cs="Times New Roman"/>
          <w:sz w:val="24"/>
          <w:szCs w:val="24"/>
          <w:lang w:val="en-US"/>
        </w:rPr>
        <w:t xml:space="preserve"> </w:t>
      </w:r>
      <w:r>
        <w:rPr>
          <w:rFonts w:ascii="Times New Roman" w:hAnsi="Times New Roman" w:cs="Times New Roman"/>
          <w:sz w:val="24"/>
          <w:szCs w:val="24"/>
          <w:lang w:val="en-US"/>
        </w:rPr>
        <w:t>2021</w:t>
      </w:r>
      <w:r w:rsidRPr="00A0616C">
        <w:rPr>
          <w:rFonts w:ascii="Times New Roman" w:hAnsi="Times New Roman" w:cs="Times New Roman"/>
          <w:sz w:val="24"/>
          <w:szCs w:val="24"/>
          <w:lang w:val="en-US"/>
        </w:rPr>
        <w:t xml:space="preserve"> conform </w:t>
      </w:r>
      <w:proofErr w:type="spellStart"/>
      <w:r w:rsidRPr="00A0616C">
        <w:rPr>
          <w:rFonts w:ascii="Times New Roman" w:hAnsi="Times New Roman" w:cs="Times New Roman"/>
          <w:sz w:val="24"/>
          <w:szCs w:val="24"/>
          <w:lang w:val="en-US"/>
        </w:rPr>
        <w:t>Legii</w:t>
      </w:r>
      <w:proofErr w:type="spellEnd"/>
      <w:r w:rsidRPr="00A0616C">
        <w:rPr>
          <w:rFonts w:ascii="Times New Roman" w:hAnsi="Times New Roman" w:cs="Times New Roman"/>
          <w:sz w:val="24"/>
          <w:szCs w:val="24"/>
          <w:lang w:val="en-US"/>
        </w:rPr>
        <w:t xml:space="preserve"> nr.34/1998</w:t>
      </w:r>
      <w:r w:rsidRPr="00A0616C">
        <w:rPr>
          <w:rFonts w:ascii="Cambria" w:hAnsi="Cambria"/>
          <w:color w:val="2A76A7"/>
          <w:sz w:val="24"/>
          <w:szCs w:val="24"/>
          <w:shd w:val="clear" w:color="auto" w:fill="FFFFFF"/>
        </w:rPr>
        <w:t xml:space="preserve"> </w:t>
      </w:r>
      <w:r w:rsidRPr="00A0616C">
        <w:rPr>
          <w:rFonts w:ascii="Times New Roman" w:hAnsi="Times New Roman" w:cs="Times New Roman"/>
          <w:sz w:val="24"/>
          <w:szCs w:val="24"/>
          <w:shd w:val="clear" w:color="auto" w:fill="FFFFFF"/>
        </w:rPr>
        <w:t>privind acordarea unor subvenții asociațiilor și fundațiilor române cu personalitate juridică, care înființează și administrează unități de asistență socială, NU POT beneficia de finanțare nerambursabilă conform prezentului ghid</w:t>
      </w:r>
      <w:bookmarkStart w:id="15" w:name="_Toc507059218"/>
      <w:r w:rsidR="009701EC">
        <w:rPr>
          <w:rFonts w:ascii="Times New Roman" w:hAnsi="Times New Roman" w:cs="Times New Roman"/>
          <w:sz w:val="24"/>
          <w:szCs w:val="24"/>
          <w:shd w:val="clear" w:color="auto" w:fill="FFFFFF"/>
        </w:rPr>
        <w:t xml:space="preserve"> pentru aceeași beneficiari.</w:t>
      </w:r>
    </w:p>
    <w:p w14:paraId="63704584" w14:textId="2D4832A7" w:rsidR="00B51967" w:rsidRPr="00BC342B" w:rsidRDefault="00B51967" w:rsidP="00B51967">
      <w:pPr>
        <w:pStyle w:val="Heading1"/>
        <w:rPr>
          <w:sz w:val="24"/>
          <w:szCs w:val="24"/>
        </w:rPr>
      </w:pPr>
      <w:r w:rsidRPr="00BC342B">
        <w:rPr>
          <w:sz w:val="24"/>
          <w:szCs w:val="24"/>
        </w:rPr>
        <w:lastRenderedPageBreak/>
        <w:t>CAPITOLUL II - Procedura de solicitare a finanțării</w:t>
      </w:r>
      <w:bookmarkEnd w:id="14"/>
      <w:bookmarkEnd w:id="15"/>
    </w:p>
    <w:p w14:paraId="6527C885" w14:textId="77777777" w:rsidR="00B51967" w:rsidRPr="00BC342B" w:rsidRDefault="00B51967" w:rsidP="00B51967">
      <w:pPr>
        <w:pStyle w:val="Heading2"/>
        <w:rPr>
          <w:sz w:val="24"/>
          <w:szCs w:val="24"/>
        </w:rPr>
      </w:pPr>
      <w:bookmarkStart w:id="16" w:name="_Toc507059219"/>
      <w:r w:rsidRPr="00BC342B">
        <w:rPr>
          <w:sz w:val="24"/>
          <w:szCs w:val="24"/>
        </w:rPr>
        <w:t>II.1 Procedură</w:t>
      </w:r>
      <w:bookmarkEnd w:id="16"/>
      <w:r w:rsidRPr="00BC342B">
        <w:rPr>
          <w:sz w:val="24"/>
          <w:szCs w:val="24"/>
        </w:rPr>
        <w:t xml:space="preserve"> </w:t>
      </w:r>
    </w:p>
    <w:p w14:paraId="424481E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Atribuirea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se face exclusiv pe baza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publice de proiecte, procedură care permite atribuirea unui contract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din fonduri publice, prin selectarea acestuia de către o comisie.</w:t>
      </w:r>
    </w:p>
    <w:p w14:paraId="5938C18D" w14:textId="77777777" w:rsidR="00B51967" w:rsidRPr="00BC342B" w:rsidRDefault="00B51967" w:rsidP="00B51967">
      <w:pPr>
        <w:ind w:firstLine="720"/>
        <w:jc w:val="both"/>
        <w:rPr>
          <w:rFonts w:ascii="Times New Roman" w:hAnsi="Times New Roman" w:cs="Times New Roman"/>
          <w:color w:val="FF0000"/>
          <w:sz w:val="24"/>
          <w:szCs w:val="24"/>
          <w:lang w:val="en-US"/>
        </w:rPr>
      </w:pPr>
      <w:r w:rsidRPr="00BC342B">
        <w:rPr>
          <w:rFonts w:ascii="Times New Roman" w:hAnsi="Times New Roman" w:cs="Times New Roman"/>
          <w:sz w:val="24"/>
          <w:szCs w:val="24"/>
        </w:rPr>
        <w:t xml:space="preserve">În cursul anului bugetar se va organiza cel puțin o sesiune de selecție a proiectelor. </w:t>
      </w:r>
    </w:p>
    <w:p w14:paraId="71662C5D" w14:textId="77777777" w:rsidR="00B51967" w:rsidRPr="00BC342B" w:rsidRDefault="00B51967" w:rsidP="00B51967">
      <w:pPr>
        <w:autoSpaceDE w:val="0"/>
        <w:autoSpaceDN w:val="0"/>
        <w:adjustRightInd w:val="0"/>
        <w:ind w:firstLine="720"/>
        <w:jc w:val="both"/>
        <w:rPr>
          <w:rFonts w:ascii="Times New Roman" w:hAnsi="Times New Roman" w:cs="Times New Roman"/>
          <w:sz w:val="24"/>
          <w:szCs w:val="24"/>
        </w:rPr>
      </w:pPr>
      <w:r w:rsidRPr="00BC342B">
        <w:rPr>
          <w:rFonts w:ascii="Times New Roman" w:eastAsia="ArialMT" w:hAnsi="Times New Roman" w:cs="Times New Roman"/>
          <w:sz w:val="24"/>
          <w:szCs w:val="24"/>
        </w:rPr>
        <w:t xml:space="preserve">Documentele se prezintă în </w:t>
      </w:r>
      <w:proofErr w:type="spellStart"/>
      <w:r w:rsidRPr="00BC342B">
        <w:rPr>
          <w:rFonts w:ascii="Times New Roman" w:eastAsia="ArialMT" w:hAnsi="Times New Roman" w:cs="Times New Roman"/>
          <w:sz w:val="24"/>
          <w:szCs w:val="24"/>
        </w:rPr>
        <w:t>bibilioraft</w:t>
      </w:r>
      <w:proofErr w:type="spellEnd"/>
      <w:r w:rsidRPr="00BC342B">
        <w:rPr>
          <w:rFonts w:ascii="Times New Roman" w:eastAsia="ArialMT" w:hAnsi="Times New Roman" w:cs="Times New Roman"/>
          <w:sz w:val="24"/>
          <w:szCs w:val="24"/>
        </w:rPr>
        <w:t xml:space="preserve">, în ordinea </w:t>
      </w:r>
      <w:proofErr w:type="spellStart"/>
      <w:r w:rsidRPr="00BC342B">
        <w:rPr>
          <w:rFonts w:ascii="Times New Roman" w:eastAsia="ArialMT" w:hAnsi="Times New Roman" w:cs="Times New Roman"/>
          <w:sz w:val="24"/>
          <w:szCs w:val="24"/>
        </w:rPr>
        <w:t>menţionată</w:t>
      </w:r>
      <w:proofErr w:type="spellEnd"/>
      <w:r w:rsidRPr="00BC342B">
        <w:rPr>
          <w:rFonts w:ascii="Times New Roman" w:eastAsia="ArialMT" w:hAnsi="Times New Roman" w:cs="Times New Roman"/>
          <w:sz w:val="24"/>
          <w:szCs w:val="24"/>
        </w:rPr>
        <w:t xml:space="preserve"> în OPIS (specific fiecărei etape), având lipită pe copertă eticheta completată (etapa1_Eticheta biblioraft). Biblioraftul se va depune </w:t>
      </w:r>
      <w:r w:rsidRPr="00BC342B">
        <w:rPr>
          <w:rFonts w:ascii="Times New Roman" w:eastAsia="ArialMT" w:hAnsi="Times New Roman" w:cs="Times New Roman"/>
          <w:b/>
          <w:sz w:val="24"/>
          <w:szCs w:val="24"/>
          <w:u w:val="single"/>
        </w:rPr>
        <w:t>sigilat</w:t>
      </w:r>
      <w:r w:rsidRPr="00BC342B">
        <w:rPr>
          <w:rFonts w:ascii="Times New Roman" w:eastAsia="ArialMT" w:hAnsi="Times New Roman" w:cs="Times New Roman"/>
          <w:sz w:val="24"/>
          <w:szCs w:val="24"/>
        </w:rPr>
        <w:t xml:space="preserve"> (legat cu sfoară, cu hârtie de sigilare etc.), la sediul U.A.T. </w:t>
      </w:r>
      <w:proofErr w:type="spellStart"/>
      <w:r w:rsidRPr="00BC342B">
        <w:rPr>
          <w:rFonts w:ascii="Times New Roman" w:eastAsia="ArialMT" w:hAnsi="Times New Roman" w:cs="Times New Roman"/>
          <w:sz w:val="24"/>
          <w:szCs w:val="24"/>
        </w:rPr>
        <w:t>Judeţul</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Braşov</w:t>
      </w:r>
      <w:proofErr w:type="spellEnd"/>
      <w:r w:rsidRPr="00BC342B">
        <w:rPr>
          <w:rFonts w:ascii="Times New Roman" w:eastAsia="ArialMT" w:hAnsi="Times New Roman" w:cs="Times New Roman"/>
          <w:sz w:val="24"/>
          <w:szCs w:val="24"/>
        </w:rPr>
        <w:t xml:space="preserve">, </w:t>
      </w:r>
      <w:r w:rsidRPr="00BC342B">
        <w:rPr>
          <w:rFonts w:ascii="Times New Roman" w:hAnsi="Times New Roman" w:cs="Times New Roman"/>
          <w:sz w:val="24"/>
          <w:szCs w:val="24"/>
        </w:rPr>
        <w:t>B-dul Eroilor, nr. 5</w:t>
      </w:r>
      <w:r w:rsidRPr="00BC342B">
        <w:rPr>
          <w:rFonts w:ascii="Times New Roman" w:eastAsia="ArialMT" w:hAnsi="Times New Roman" w:cs="Times New Roman"/>
          <w:sz w:val="24"/>
          <w:szCs w:val="24"/>
        </w:rPr>
        <w:t xml:space="preserve"> Registratura - camera 10, </w:t>
      </w:r>
      <w:r w:rsidRPr="00BC342B">
        <w:rPr>
          <w:rFonts w:ascii="Times New Roman" w:hAnsi="Times New Roman" w:cs="Times New Roman"/>
          <w:sz w:val="24"/>
          <w:szCs w:val="24"/>
        </w:rPr>
        <w:t>în termenul stabilit în anunțul de participare.</w:t>
      </w:r>
    </w:p>
    <w:p w14:paraId="77C0EC6F"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 xml:space="preserve">Orice solicitare depusă după data și ora limită de depunere nu va fi luată în considerare. Riscurile transmiterii acesteia, inclusiv forța majoră, cad în sarcina solicitantului. </w:t>
      </w:r>
    </w:p>
    <w:p w14:paraId="3F3B59E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Cs/>
          <w:sz w:val="24"/>
          <w:szCs w:val="24"/>
        </w:rPr>
        <w:tab/>
        <w:t xml:space="preserve">Modificarea modelelor standard puse la </w:t>
      </w:r>
      <w:proofErr w:type="spellStart"/>
      <w:r w:rsidRPr="00BC342B">
        <w:rPr>
          <w:rFonts w:ascii="Times New Roman" w:hAnsi="Times New Roman" w:cs="Times New Roman"/>
          <w:bCs/>
          <w:sz w:val="24"/>
          <w:szCs w:val="24"/>
        </w:rPr>
        <w:t>dispoziţie</w:t>
      </w:r>
      <w:proofErr w:type="spellEnd"/>
      <w:r w:rsidRPr="00BC342B">
        <w:rPr>
          <w:rFonts w:ascii="Times New Roman" w:hAnsi="Times New Roman" w:cs="Times New Roman"/>
          <w:bCs/>
          <w:sz w:val="24"/>
          <w:szCs w:val="24"/>
        </w:rPr>
        <w:t xml:space="preserve">, eliminarea sau renumerotarea unor </w:t>
      </w:r>
      <w:proofErr w:type="spellStart"/>
      <w:r w:rsidRPr="00BC342B">
        <w:rPr>
          <w:rFonts w:ascii="Times New Roman" w:hAnsi="Times New Roman" w:cs="Times New Roman"/>
          <w:bCs/>
          <w:sz w:val="24"/>
          <w:szCs w:val="24"/>
        </w:rPr>
        <w:t>secţiuni</w:t>
      </w:r>
      <w:proofErr w:type="spellEnd"/>
      <w:r w:rsidRPr="00BC342B">
        <w:rPr>
          <w:rFonts w:ascii="Times New Roman" w:hAnsi="Times New Roman" w:cs="Times New Roman"/>
          <w:bCs/>
          <w:sz w:val="24"/>
          <w:szCs w:val="24"/>
        </w:rPr>
        <w:t>, o</w:t>
      </w:r>
      <w:r w:rsidRPr="00BC342B">
        <w:rPr>
          <w:rFonts w:ascii="Times New Roman" w:hAnsi="Times New Roman" w:cs="Times New Roman"/>
          <w:sz w:val="24"/>
          <w:szCs w:val="24"/>
        </w:rPr>
        <w:t xml:space="preserve">miterea unor date solicitate sau înscrierea de date eronate atrage după sine respingerea solicitării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62F3FACE"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Toate costurile privind întocmirea, redactarea și expedierea documentelor vor fi suportate de solicitant fără a putea emite pretenții autorității finanțatoare în acest sens.</w:t>
      </w:r>
    </w:p>
    <w:p w14:paraId="44E9AA85" w14:textId="77777777" w:rsidR="00B51967" w:rsidRPr="00BC342B" w:rsidRDefault="00B51967" w:rsidP="00B51967">
      <w:pPr>
        <w:jc w:val="both"/>
        <w:rPr>
          <w:rFonts w:ascii="Times New Roman" w:hAnsi="Times New Roman" w:cs="Times New Roman"/>
          <w:sz w:val="24"/>
          <w:szCs w:val="24"/>
        </w:rPr>
      </w:pPr>
    </w:p>
    <w:p w14:paraId="533F898E" w14:textId="77777777" w:rsidR="00B51967" w:rsidRPr="00BC342B" w:rsidRDefault="00B51967" w:rsidP="00B51967">
      <w:pPr>
        <w:pStyle w:val="ListParagraph"/>
        <w:autoSpaceDE w:val="0"/>
        <w:autoSpaceDN w:val="0"/>
        <w:adjustRightInd w:val="0"/>
        <w:ind w:left="0"/>
        <w:jc w:val="both"/>
        <w:rPr>
          <w:rFonts w:ascii="Times New Roman" w:hAnsi="Times New Roman" w:cs="Times New Roman"/>
          <w:b/>
          <w:bCs/>
          <w:sz w:val="24"/>
          <w:szCs w:val="24"/>
        </w:rPr>
      </w:pPr>
      <w:r w:rsidRPr="00BC342B">
        <w:rPr>
          <w:rFonts w:ascii="Times New Roman" w:hAnsi="Times New Roman" w:cs="Times New Roman"/>
          <w:bCs/>
          <w:sz w:val="24"/>
          <w:szCs w:val="24"/>
        </w:rPr>
        <w:tab/>
      </w:r>
      <w:r w:rsidRPr="00BC342B">
        <w:rPr>
          <w:rFonts w:ascii="Times New Roman" w:hAnsi="Times New Roman" w:cs="Times New Roman"/>
          <w:b/>
          <w:bCs/>
          <w:sz w:val="24"/>
          <w:szCs w:val="24"/>
        </w:rPr>
        <w:t xml:space="preserve">Întreaga </w:t>
      </w:r>
      <w:proofErr w:type="spellStart"/>
      <w:r w:rsidRPr="00BC342B">
        <w:rPr>
          <w:rFonts w:ascii="Times New Roman" w:hAnsi="Times New Roman" w:cs="Times New Roman"/>
          <w:b/>
          <w:bCs/>
          <w:sz w:val="24"/>
          <w:szCs w:val="24"/>
        </w:rPr>
        <w:t>documentaţie</w:t>
      </w:r>
      <w:proofErr w:type="spellEnd"/>
      <w:r w:rsidRPr="00BC342B">
        <w:rPr>
          <w:rFonts w:ascii="Times New Roman" w:hAnsi="Times New Roman" w:cs="Times New Roman"/>
          <w:b/>
          <w:bCs/>
          <w:sz w:val="24"/>
          <w:szCs w:val="24"/>
        </w:rPr>
        <w:t xml:space="preserve"> va fi tehnoredactată, cu </w:t>
      </w:r>
      <w:proofErr w:type="spellStart"/>
      <w:r w:rsidRPr="00BC342B">
        <w:rPr>
          <w:rFonts w:ascii="Times New Roman" w:hAnsi="Times New Roman" w:cs="Times New Roman"/>
          <w:b/>
          <w:bCs/>
          <w:sz w:val="24"/>
          <w:szCs w:val="24"/>
        </w:rPr>
        <w:t>excepţia</w:t>
      </w:r>
      <w:proofErr w:type="spellEnd"/>
      <w:r w:rsidRPr="00BC342B">
        <w:rPr>
          <w:rFonts w:ascii="Times New Roman" w:hAnsi="Times New Roman" w:cs="Times New Roman"/>
          <w:b/>
          <w:bCs/>
          <w:sz w:val="24"/>
          <w:szCs w:val="24"/>
        </w:rPr>
        <w:t xml:space="preserve"> documentelor emise de alte </w:t>
      </w:r>
      <w:proofErr w:type="spellStart"/>
      <w:r w:rsidRPr="00BC342B">
        <w:rPr>
          <w:rFonts w:ascii="Times New Roman" w:hAnsi="Times New Roman" w:cs="Times New Roman"/>
          <w:b/>
          <w:bCs/>
          <w:sz w:val="24"/>
          <w:szCs w:val="24"/>
        </w:rPr>
        <w:t>autorităţi</w:t>
      </w:r>
      <w:proofErr w:type="spellEnd"/>
      <w:r w:rsidRPr="00BC342B">
        <w:rPr>
          <w:rFonts w:ascii="Times New Roman" w:hAnsi="Times New Roman" w:cs="Times New Roman"/>
          <w:b/>
          <w:bCs/>
          <w:sz w:val="24"/>
          <w:szCs w:val="24"/>
        </w:rPr>
        <w:t>. Documentele depuse vor respecta cerințele din prezentul ghid.</w:t>
      </w:r>
    </w:p>
    <w:p w14:paraId="478CF33D" w14:textId="77777777" w:rsidR="00B51967" w:rsidRPr="00BC342B" w:rsidRDefault="00B51967" w:rsidP="00B51967">
      <w:pPr>
        <w:pStyle w:val="ListParagraph"/>
        <w:autoSpaceDE w:val="0"/>
        <w:autoSpaceDN w:val="0"/>
        <w:adjustRightInd w:val="0"/>
        <w:ind w:left="0"/>
        <w:jc w:val="both"/>
        <w:rPr>
          <w:rFonts w:ascii="Times New Roman" w:hAnsi="Times New Roman" w:cs="Times New Roman"/>
          <w:b/>
          <w:bCs/>
          <w:sz w:val="24"/>
          <w:szCs w:val="24"/>
        </w:rPr>
      </w:pPr>
    </w:p>
    <w:p w14:paraId="055C3F29" w14:textId="0442FD46"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 xml:space="preserve">Înainte de data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ora limită de depunere a proiectelor, solicitantul are dreptul de a-</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modifica proiectul sau de a depune documente suplimentare, numai printr-o solicitare scrisă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motivată în acest sens. Modificările se vor supune </w:t>
      </w:r>
      <w:r w:rsidR="00E01F14" w:rsidRPr="00BC342B">
        <w:rPr>
          <w:rFonts w:ascii="Times New Roman" w:hAnsi="Times New Roman" w:cs="Times New Roman"/>
          <w:sz w:val="24"/>
          <w:szCs w:val="24"/>
        </w:rPr>
        <w:t>aceleiași</w:t>
      </w:r>
      <w:r w:rsidRPr="00BC342B">
        <w:rPr>
          <w:rFonts w:ascii="Times New Roman" w:hAnsi="Times New Roman" w:cs="Times New Roman"/>
          <w:sz w:val="24"/>
          <w:szCs w:val="24"/>
        </w:rPr>
        <w:t xml:space="preserve"> proceduri ca în cazul primei depuneri (etapa 1), dar eticheta va avea specificată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menţiunea</w:t>
      </w:r>
      <w:proofErr w:type="spellEnd"/>
      <w:r w:rsidRPr="00BC342B">
        <w:rPr>
          <w:rFonts w:ascii="Times New Roman" w:hAnsi="Times New Roman" w:cs="Times New Roman"/>
          <w:sz w:val="24"/>
          <w:szCs w:val="24"/>
        </w:rPr>
        <w:t xml:space="preserve"> “Modificări”. După data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ora limită de depunere a proiectelor solicitantul nu mai are dreptul de retragere sau modificare a proiectului.</w:t>
      </w:r>
    </w:p>
    <w:p w14:paraId="3EEFACC2"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ab/>
        <w:t>În situația depunerii a două sau mai multe proiecte în cadrul aceleiași sesiuni, documentele prin care se demonstrează eligibilitatea, înregistrarea solicitantului se depun o singură dată, la primul dosar depus.</w:t>
      </w:r>
    </w:p>
    <w:p w14:paraId="0BC37668"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Propunerea de proiect are caracter ferm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obligatoriu din punct de vedere al </w:t>
      </w:r>
      <w:proofErr w:type="spellStart"/>
      <w:r w:rsidRPr="00BC342B">
        <w:rPr>
          <w:rFonts w:ascii="Times New Roman" w:hAnsi="Times New Roman" w:cs="Times New Roman"/>
          <w:sz w:val="24"/>
          <w:szCs w:val="24"/>
        </w:rPr>
        <w:t>conţinutului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trebuie să fie semnată, pe propria răspundere, de către reprezentantul legal al solicitantului sau de către o persoană împuternicită legal de acesta.</w:t>
      </w:r>
    </w:p>
    <w:p w14:paraId="64A224C8" w14:textId="77777777" w:rsidR="00B51967" w:rsidRPr="00BC342B" w:rsidRDefault="00B51967" w:rsidP="00B51967">
      <w:pPr>
        <w:jc w:val="both"/>
        <w:rPr>
          <w:rFonts w:ascii="Times New Roman" w:hAnsi="Times New Roman" w:cs="Times New Roman"/>
          <w:sz w:val="24"/>
          <w:szCs w:val="24"/>
        </w:rPr>
      </w:pPr>
    </w:p>
    <w:p w14:paraId="3B6A04EB"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Bugetul proiectului va fi prezentat în lei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rămâne ferm pe toată durata de îndeplinire 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Pentru fiecare activitate bugetată se vor oferi informații suplimentare și cuprinzătoare în cererea de finanțare la activitatea respectivă (detaliere a cheltuielii, însoțită de documente justificative, dacă este cazul).</w:t>
      </w:r>
    </w:p>
    <w:p w14:paraId="6D4B734D" w14:textId="77777777" w:rsidR="00B51967" w:rsidRPr="00BC342B" w:rsidRDefault="00B51967" w:rsidP="00B51967">
      <w:pPr>
        <w:jc w:val="both"/>
        <w:rPr>
          <w:rFonts w:ascii="Times New Roman" w:hAnsi="Times New Roman" w:cs="Times New Roman"/>
          <w:sz w:val="24"/>
          <w:szCs w:val="24"/>
        </w:rPr>
      </w:pPr>
    </w:p>
    <w:p w14:paraId="02933934" w14:textId="77777777" w:rsidR="00B51967" w:rsidRPr="00BC342B" w:rsidRDefault="00B51967" w:rsidP="00B51967">
      <w:pPr>
        <w:autoSpaceDE w:val="0"/>
        <w:autoSpaceDN w:val="0"/>
        <w:adjustRightInd w:val="0"/>
        <w:ind w:firstLine="720"/>
        <w:jc w:val="both"/>
        <w:rPr>
          <w:rFonts w:ascii="Times New Roman" w:hAnsi="Times New Roman" w:cs="Times New Roman"/>
          <w:sz w:val="24"/>
          <w:szCs w:val="24"/>
        </w:rPr>
      </w:pPr>
      <w:bookmarkStart w:id="17" w:name="page6"/>
      <w:bookmarkEnd w:id="17"/>
      <w:r w:rsidRPr="00BC342B">
        <w:rPr>
          <w:rFonts w:ascii="Times New Roman" w:hAnsi="Times New Roman" w:cs="Times New Roman"/>
          <w:sz w:val="24"/>
          <w:szCs w:val="24"/>
        </w:rPr>
        <w:t xml:space="preserve"> În vederea participării la </w:t>
      </w:r>
      <w:proofErr w:type="spellStart"/>
      <w:r w:rsidRPr="00BC342B">
        <w:rPr>
          <w:rFonts w:ascii="Times New Roman" w:hAnsi="Times New Roman" w:cs="Times New Roman"/>
          <w:sz w:val="24"/>
          <w:szCs w:val="24"/>
        </w:rPr>
        <w:t>competiţia</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documentaţiile</w:t>
      </w:r>
      <w:proofErr w:type="spellEnd"/>
      <w:r w:rsidRPr="00BC342B">
        <w:rPr>
          <w:rFonts w:ascii="Times New Roman" w:hAnsi="Times New Roman" w:cs="Times New Roman"/>
          <w:sz w:val="24"/>
          <w:szCs w:val="24"/>
        </w:rPr>
        <w:t xml:space="preserve"> prevăzute la punctul următor din ghid se vor depune în termenul stabilit de către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prin </w:t>
      </w:r>
      <w:proofErr w:type="spellStart"/>
      <w:r w:rsidRPr="00BC342B">
        <w:rPr>
          <w:rFonts w:ascii="Times New Roman" w:hAnsi="Times New Roman" w:cs="Times New Roman"/>
          <w:sz w:val="24"/>
          <w:szCs w:val="24"/>
        </w:rPr>
        <w:t>anunţul</w:t>
      </w:r>
      <w:proofErr w:type="spellEnd"/>
      <w:r w:rsidRPr="00BC342B">
        <w:rPr>
          <w:rFonts w:ascii="Times New Roman" w:hAnsi="Times New Roman" w:cs="Times New Roman"/>
          <w:sz w:val="24"/>
          <w:szCs w:val="24"/>
        </w:rPr>
        <w:t xml:space="preserve"> de participare. </w:t>
      </w:r>
    </w:p>
    <w:p w14:paraId="6506267A" w14:textId="77777777" w:rsidR="00B51967" w:rsidRPr="00BC342B" w:rsidRDefault="00B51967" w:rsidP="00B51967">
      <w:pPr>
        <w:autoSpaceDE w:val="0"/>
        <w:autoSpaceDN w:val="0"/>
        <w:adjustRightInd w:val="0"/>
        <w:jc w:val="both"/>
        <w:rPr>
          <w:rFonts w:ascii="Times New Roman" w:hAnsi="Times New Roman" w:cs="Times New Roman"/>
          <w:sz w:val="24"/>
          <w:szCs w:val="24"/>
        </w:rPr>
      </w:pPr>
    </w:p>
    <w:p w14:paraId="37FF0511"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Selecția proiectelor se realizează în două etape astfel:</w:t>
      </w:r>
    </w:p>
    <w:p w14:paraId="4D72397D" w14:textId="77777777" w:rsidR="00B51967" w:rsidRPr="00BC342B" w:rsidRDefault="00B51967" w:rsidP="00B51967">
      <w:pPr>
        <w:pStyle w:val="Heading2"/>
        <w:rPr>
          <w:sz w:val="24"/>
          <w:szCs w:val="24"/>
        </w:rPr>
      </w:pPr>
      <w:bookmarkStart w:id="18" w:name="_Toc506206667"/>
      <w:bookmarkStart w:id="19" w:name="_Toc507059220"/>
      <w:r w:rsidRPr="00BC342B">
        <w:rPr>
          <w:sz w:val="24"/>
          <w:szCs w:val="24"/>
        </w:rPr>
        <w:t xml:space="preserve">II.2 Documente necesare - etapa 1 a procedurii de </w:t>
      </w:r>
      <w:proofErr w:type="spellStart"/>
      <w:r w:rsidRPr="00BC342B">
        <w:rPr>
          <w:sz w:val="24"/>
          <w:szCs w:val="24"/>
        </w:rPr>
        <w:t>selecţie</w:t>
      </w:r>
      <w:bookmarkEnd w:id="18"/>
      <w:bookmarkEnd w:id="19"/>
      <w:proofErr w:type="spellEnd"/>
    </w:p>
    <w:p w14:paraId="321441DC" w14:textId="77777777" w:rsidR="00B51967" w:rsidRPr="00BC342B" w:rsidRDefault="00B51967" w:rsidP="00B51967">
      <w:pPr>
        <w:rPr>
          <w:rFonts w:ascii="Times New Roman" w:hAnsi="Times New Roman" w:cs="Times New Roman"/>
          <w:sz w:val="24"/>
          <w:szCs w:val="24"/>
        </w:rPr>
      </w:pPr>
    </w:p>
    <w:p w14:paraId="4E2F5968" w14:textId="77777777" w:rsidR="00B51967" w:rsidRPr="00BC342B" w:rsidRDefault="00B51967" w:rsidP="00B51967">
      <w:pPr>
        <w:autoSpaceDE w:val="0"/>
        <w:autoSpaceDN w:val="0"/>
        <w:adjustRightInd w:val="0"/>
        <w:jc w:val="both"/>
        <w:rPr>
          <w:rFonts w:ascii="Times New Roman" w:hAnsi="Times New Roman" w:cs="Times New Roman"/>
          <w:sz w:val="24"/>
          <w:szCs w:val="24"/>
        </w:rPr>
      </w:pPr>
      <w:r w:rsidRPr="00BC342B">
        <w:rPr>
          <w:rFonts w:ascii="Times New Roman" w:eastAsia="ArialMT" w:hAnsi="Times New Roman" w:cs="Times New Roman"/>
          <w:sz w:val="24"/>
          <w:szCs w:val="24"/>
        </w:rPr>
        <w:tab/>
      </w:r>
      <w:r w:rsidRPr="00BC342B">
        <w:rPr>
          <w:rFonts w:ascii="Times New Roman" w:hAnsi="Times New Roman" w:cs="Times New Roman"/>
          <w:sz w:val="24"/>
          <w:szCs w:val="24"/>
        </w:rPr>
        <w:t xml:space="preserve">Pentru prima etapă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dosarul de participare trebuie să </w:t>
      </w:r>
      <w:proofErr w:type="spellStart"/>
      <w:r w:rsidRPr="00BC342B">
        <w:rPr>
          <w:rFonts w:ascii="Times New Roman" w:hAnsi="Times New Roman" w:cs="Times New Roman"/>
          <w:sz w:val="24"/>
          <w:szCs w:val="24"/>
        </w:rPr>
        <w:t>conţină</w:t>
      </w:r>
      <w:proofErr w:type="spellEnd"/>
      <w:r w:rsidRPr="00BC342B">
        <w:rPr>
          <w:rFonts w:ascii="Times New Roman" w:hAnsi="Times New Roman" w:cs="Times New Roman"/>
          <w:sz w:val="24"/>
          <w:szCs w:val="24"/>
        </w:rPr>
        <w:t xml:space="preserve"> următoarele documente, în această ordine - se va utiliza în mod obligatoriu opisul pentru etapa 1 - [(etapa1)_OPIS]:</w:t>
      </w:r>
    </w:p>
    <w:p w14:paraId="0985C560" w14:textId="77777777" w:rsidR="00B51967" w:rsidRPr="00BC342B" w:rsidRDefault="00B51967" w:rsidP="00B51967">
      <w:pPr>
        <w:autoSpaceDE w:val="0"/>
        <w:autoSpaceDN w:val="0"/>
        <w:adjustRightInd w:val="0"/>
        <w:jc w:val="both"/>
        <w:rPr>
          <w:rFonts w:ascii="Times New Roman" w:hAnsi="Times New Roman" w:cs="Times New Roman"/>
          <w:sz w:val="24"/>
          <w:szCs w:val="24"/>
        </w:rPr>
      </w:pPr>
    </w:p>
    <w:tbl>
      <w:tblPr>
        <w:tblW w:w="94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66"/>
        <w:gridCol w:w="4423"/>
      </w:tblGrid>
      <w:tr w:rsidR="00B51967" w:rsidRPr="00BC342B" w14:paraId="46511711" w14:textId="77777777" w:rsidTr="003A28B7">
        <w:trPr>
          <w:trHeight w:val="322"/>
          <w:tblHeader/>
        </w:trPr>
        <w:tc>
          <w:tcPr>
            <w:tcW w:w="704" w:type="dxa"/>
            <w:vMerge w:val="restart"/>
            <w:shd w:val="clear" w:color="auto" w:fill="D9D9D9"/>
            <w:vAlign w:val="center"/>
          </w:tcPr>
          <w:p w14:paraId="6BF19823"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Nr. Crt.</w:t>
            </w:r>
          </w:p>
        </w:tc>
        <w:tc>
          <w:tcPr>
            <w:tcW w:w="4366" w:type="dxa"/>
            <w:vMerge w:val="restart"/>
            <w:shd w:val="clear" w:color="auto" w:fill="D9D9D9"/>
            <w:vAlign w:val="center"/>
          </w:tcPr>
          <w:p w14:paraId="2E66739F"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Tip document</w:t>
            </w:r>
          </w:p>
        </w:tc>
        <w:tc>
          <w:tcPr>
            <w:tcW w:w="4423" w:type="dxa"/>
            <w:vMerge w:val="restart"/>
            <w:shd w:val="clear" w:color="auto" w:fill="D9D9D9"/>
            <w:vAlign w:val="center"/>
          </w:tcPr>
          <w:p w14:paraId="2B6E6CCF"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proofErr w:type="spellStart"/>
            <w:r w:rsidRPr="00BC342B">
              <w:rPr>
                <w:rFonts w:ascii="Times New Roman" w:eastAsia="ArialMT" w:hAnsi="Times New Roman" w:cs="Times New Roman"/>
                <w:b/>
                <w:sz w:val="24"/>
                <w:szCs w:val="24"/>
              </w:rPr>
              <w:t>Observaţii</w:t>
            </w:r>
            <w:proofErr w:type="spellEnd"/>
          </w:p>
        </w:tc>
      </w:tr>
      <w:tr w:rsidR="00B51967" w:rsidRPr="00BC342B" w14:paraId="215FD162" w14:textId="77777777" w:rsidTr="003A28B7">
        <w:trPr>
          <w:trHeight w:val="678"/>
          <w:tblHeader/>
        </w:trPr>
        <w:tc>
          <w:tcPr>
            <w:tcW w:w="704" w:type="dxa"/>
            <w:vMerge/>
            <w:shd w:val="clear" w:color="auto" w:fill="auto"/>
          </w:tcPr>
          <w:p w14:paraId="2FEEC729"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366" w:type="dxa"/>
            <w:vMerge/>
            <w:shd w:val="clear" w:color="auto" w:fill="auto"/>
          </w:tcPr>
          <w:p w14:paraId="765B3D8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423" w:type="dxa"/>
            <w:vMerge/>
            <w:shd w:val="clear" w:color="auto" w:fill="auto"/>
          </w:tcPr>
          <w:p w14:paraId="2553F80D"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r>
      <w:tr w:rsidR="00B51967" w:rsidRPr="00BC342B" w14:paraId="2DBF59AB" w14:textId="77777777" w:rsidTr="003A28B7">
        <w:tc>
          <w:tcPr>
            <w:tcW w:w="704" w:type="dxa"/>
            <w:shd w:val="clear" w:color="auto" w:fill="auto"/>
          </w:tcPr>
          <w:p w14:paraId="73F05B17"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6E36DED" w14:textId="77777777" w:rsidR="00B51967" w:rsidRPr="00BC342B" w:rsidRDefault="00B51967" w:rsidP="003A28B7">
            <w:pPr>
              <w:autoSpaceDE w:val="0"/>
              <w:autoSpaceDN w:val="0"/>
              <w:adjustRightInd w:val="0"/>
              <w:rPr>
                <w:rFonts w:ascii="Times New Roman" w:eastAsia="ArialMT" w:hAnsi="Times New Roman" w:cs="Times New Roman"/>
                <w:i/>
                <w:sz w:val="24"/>
                <w:szCs w:val="24"/>
              </w:rPr>
            </w:pPr>
            <w:r w:rsidRPr="00BC342B">
              <w:rPr>
                <w:rFonts w:ascii="Times New Roman" w:eastAsia="ArialMT" w:hAnsi="Times New Roman" w:cs="Times New Roman"/>
                <w:sz w:val="24"/>
                <w:szCs w:val="24"/>
              </w:rPr>
              <w:t xml:space="preserve">Cererea de finanțare (Anexa 1.1.) </w:t>
            </w:r>
          </w:p>
        </w:tc>
        <w:tc>
          <w:tcPr>
            <w:tcW w:w="4423" w:type="dxa"/>
            <w:shd w:val="clear" w:color="auto" w:fill="auto"/>
            <w:vAlign w:val="center"/>
          </w:tcPr>
          <w:p w14:paraId="3DFCFE94"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 (*.doc, *.</w:t>
            </w:r>
            <w:proofErr w:type="spellStart"/>
            <w:r w:rsidRPr="00BC342B">
              <w:rPr>
                <w:rFonts w:ascii="Times New Roman" w:eastAsia="ArialMT" w:hAnsi="Times New Roman" w:cs="Times New Roman"/>
                <w:sz w:val="24"/>
                <w:szCs w:val="24"/>
              </w:rPr>
              <w:t>docx</w:t>
            </w:r>
            <w:proofErr w:type="spellEnd"/>
            <w:r w:rsidRPr="00BC342B">
              <w:rPr>
                <w:rFonts w:ascii="Times New Roman" w:eastAsia="ArialMT" w:hAnsi="Times New Roman" w:cs="Times New Roman"/>
                <w:sz w:val="24"/>
                <w:szCs w:val="24"/>
              </w:rPr>
              <w:t>, *.</w:t>
            </w:r>
            <w:proofErr w:type="spellStart"/>
            <w:r w:rsidRPr="00BC342B">
              <w:rPr>
                <w:rFonts w:ascii="Times New Roman" w:eastAsia="ArialMT" w:hAnsi="Times New Roman" w:cs="Times New Roman"/>
                <w:sz w:val="24"/>
                <w:szCs w:val="24"/>
              </w:rPr>
              <w:t>xls</w:t>
            </w:r>
            <w:proofErr w:type="spellEnd"/>
            <w:r w:rsidRPr="00BC342B">
              <w:rPr>
                <w:rFonts w:ascii="Times New Roman" w:eastAsia="ArialMT" w:hAnsi="Times New Roman" w:cs="Times New Roman"/>
                <w:sz w:val="24"/>
                <w:szCs w:val="24"/>
              </w:rPr>
              <w:t>, *.</w:t>
            </w:r>
            <w:proofErr w:type="spellStart"/>
            <w:r w:rsidRPr="00BC342B">
              <w:rPr>
                <w:rFonts w:ascii="Times New Roman" w:eastAsia="ArialMT" w:hAnsi="Times New Roman" w:cs="Times New Roman"/>
                <w:sz w:val="24"/>
                <w:szCs w:val="24"/>
              </w:rPr>
              <w:t>xlsx</w:t>
            </w:r>
            <w:proofErr w:type="spellEnd"/>
            <w:r w:rsidRPr="00BC342B">
              <w:rPr>
                <w:rFonts w:ascii="Times New Roman" w:eastAsia="ArialMT" w:hAnsi="Times New Roman" w:cs="Times New Roman"/>
                <w:sz w:val="24"/>
                <w:szCs w:val="24"/>
              </w:rPr>
              <w:t>)</w:t>
            </w:r>
          </w:p>
        </w:tc>
      </w:tr>
      <w:tr w:rsidR="00B51967" w:rsidRPr="00BC342B" w14:paraId="25C379A7" w14:textId="77777777" w:rsidTr="003A28B7">
        <w:tc>
          <w:tcPr>
            <w:tcW w:w="704" w:type="dxa"/>
            <w:shd w:val="clear" w:color="auto" w:fill="auto"/>
          </w:tcPr>
          <w:p w14:paraId="20DFD029"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454182F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al1"/>
                <w:rFonts w:ascii="Times New Roman" w:hAnsi="Times New Roman" w:cs="Times New Roman"/>
                <w:b w:val="0"/>
                <w:sz w:val="24"/>
                <w:szCs w:val="24"/>
              </w:rPr>
              <w:t xml:space="preserve">Bugetul </w:t>
            </w:r>
            <w:proofErr w:type="spellStart"/>
            <w:r w:rsidRPr="00BC342B">
              <w:rPr>
                <w:rStyle w:val="al1"/>
                <w:rFonts w:ascii="Times New Roman" w:hAnsi="Times New Roman" w:cs="Times New Roman"/>
                <w:b w:val="0"/>
                <w:sz w:val="24"/>
                <w:szCs w:val="24"/>
              </w:rPr>
              <w:t>acţiunii</w:t>
            </w:r>
            <w:proofErr w:type="spellEnd"/>
            <w:r w:rsidRPr="00BC342B">
              <w:rPr>
                <w:rStyle w:val="al1"/>
                <w:rFonts w:ascii="Times New Roman" w:hAnsi="Times New Roman" w:cs="Times New Roman"/>
                <w:b w:val="0"/>
                <w:sz w:val="24"/>
                <w:szCs w:val="24"/>
              </w:rPr>
              <w:t>/activității din cadrul proiectului</w:t>
            </w:r>
            <w:r w:rsidRPr="00BC342B">
              <w:rPr>
                <w:rFonts w:ascii="Times New Roman" w:eastAsia="ArialMT" w:hAnsi="Times New Roman" w:cs="Times New Roman"/>
                <w:sz w:val="24"/>
                <w:szCs w:val="24"/>
              </w:rPr>
              <w:t xml:space="preserve"> (Anexa 1.2.) </w:t>
            </w:r>
            <w:proofErr w:type="spellStart"/>
            <w:r w:rsidRPr="00BC342B">
              <w:rPr>
                <w:rFonts w:ascii="Times New Roman" w:eastAsia="ArialMT" w:hAnsi="Times New Roman" w:cs="Times New Roman"/>
                <w:sz w:val="24"/>
                <w:szCs w:val="24"/>
              </w:rPr>
              <w:t>însoţit</w:t>
            </w:r>
            <w:proofErr w:type="spellEnd"/>
            <w:r w:rsidRPr="00BC342B">
              <w:rPr>
                <w:rFonts w:ascii="Times New Roman" w:eastAsia="ArialMT" w:hAnsi="Times New Roman" w:cs="Times New Roman"/>
                <w:sz w:val="24"/>
                <w:szCs w:val="24"/>
              </w:rPr>
              <w:t xml:space="preserve"> de </w:t>
            </w:r>
            <w:proofErr w:type="spellStart"/>
            <w:r w:rsidRPr="00BC342B">
              <w:rPr>
                <w:rFonts w:ascii="Times New Roman" w:eastAsia="ArialMT" w:hAnsi="Times New Roman" w:cs="Times New Roman"/>
                <w:sz w:val="24"/>
                <w:szCs w:val="24"/>
              </w:rPr>
              <w:t>Documentaţia</w:t>
            </w:r>
            <w:proofErr w:type="spellEnd"/>
            <w:r w:rsidRPr="00BC342B">
              <w:rPr>
                <w:rFonts w:ascii="Times New Roman" w:eastAsia="ArialMT" w:hAnsi="Times New Roman" w:cs="Times New Roman"/>
                <w:sz w:val="24"/>
                <w:szCs w:val="24"/>
              </w:rPr>
              <w:t xml:space="preserve"> privind fundamentarea bugetului proiectului (oferte de </w:t>
            </w:r>
            <w:proofErr w:type="spellStart"/>
            <w:r w:rsidRPr="00BC342B">
              <w:rPr>
                <w:rFonts w:ascii="Times New Roman" w:eastAsia="ArialMT" w:hAnsi="Times New Roman" w:cs="Times New Roman"/>
                <w:sz w:val="24"/>
                <w:szCs w:val="24"/>
              </w:rPr>
              <w:t>preţ</w:t>
            </w:r>
            <w:proofErr w:type="spellEnd"/>
            <w:r w:rsidRPr="00BC342B">
              <w:rPr>
                <w:rFonts w:ascii="Times New Roman" w:eastAsia="ArialMT" w:hAnsi="Times New Roman" w:cs="Times New Roman"/>
                <w:sz w:val="24"/>
                <w:szCs w:val="24"/>
              </w:rPr>
              <w:t>, etc)</w:t>
            </w:r>
          </w:p>
        </w:tc>
        <w:tc>
          <w:tcPr>
            <w:tcW w:w="4423" w:type="dxa"/>
            <w:shd w:val="clear" w:color="auto" w:fill="auto"/>
            <w:vAlign w:val="center"/>
          </w:tcPr>
          <w:p w14:paraId="7D4A4845"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2F24E05B" w14:textId="77777777" w:rsidTr="003A28B7">
        <w:tc>
          <w:tcPr>
            <w:tcW w:w="704" w:type="dxa"/>
            <w:shd w:val="clear" w:color="auto" w:fill="auto"/>
          </w:tcPr>
          <w:p w14:paraId="571EB570"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50236540"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hAnsi="Times New Roman" w:cs="Times New Roman"/>
                <w:sz w:val="24"/>
                <w:szCs w:val="24"/>
              </w:rPr>
              <w:t>Plan de activități</w:t>
            </w:r>
            <w:r w:rsidRPr="00BC342B">
              <w:rPr>
                <w:rFonts w:ascii="Times New Roman" w:eastAsia="ArialMT" w:hAnsi="Times New Roman" w:cs="Times New Roman"/>
                <w:sz w:val="24"/>
                <w:szCs w:val="24"/>
              </w:rPr>
              <w:t xml:space="preserve"> (Anexa 1.3.)</w:t>
            </w:r>
          </w:p>
        </w:tc>
        <w:tc>
          <w:tcPr>
            <w:tcW w:w="4423" w:type="dxa"/>
            <w:shd w:val="clear" w:color="auto" w:fill="auto"/>
            <w:vAlign w:val="center"/>
          </w:tcPr>
          <w:p w14:paraId="78F020BD"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1825B3FC" w14:textId="77777777" w:rsidTr="003A28B7">
        <w:tc>
          <w:tcPr>
            <w:tcW w:w="704" w:type="dxa"/>
            <w:shd w:val="clear" w:color="auto" w:fill="auto"/>
          </w:tcPr>
          <w:p w14:paraId="34BFD9E7"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F173A66"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al1"/>
                <w:rFonts w:ascii="Times New Roman" w:hAnsi="Times New Roman" w:cs="Times New Roman"/>
                <w:b w:val="0"/>
                <w:sz w:val="24"/>
                <w:szCs w:val="24"/>
              </w:rPr>
              <w:t xml:space="preserve">Scopul, obiectivele </w:t>
            </w:r>
            <w:proofErr w:type="spellStart"/>
            <w:r w:rsidRPr="00BC342B">
              <w:rPr>
                <w:rStyle w:val="al1"/>
                <w:rFonts w:ascii="Times New Roman" w:hAnsi="Times New Roman" w:cs="Times New Roman"/>
                <w:b w:val="0"/>
                <w:sz w:val="24"/>
                <w:szCs w:val="24"/>
              </w:rPr>
              <w:t>şi</w:t>
            </w:r>
            <w:proofErr w:type="spellEnd"/>
            <w:r w:rsidRPr="00BC342B">
              <w:rPr>
                <w:rStyle w:val="al1"/>
                <w:rFonts w:ascii="Times New Roman" w:hAnsi="Times New Roman" w:cs="Times New Roman"/>
                <w:b w:val="0"/>
                <w:sz w:val="24"/>
                <w:szCs w:val="24"/>
              </w:rPr>
              <w:t xml:space="preserve"> indicatorii de evaluare ai proiectului </w:t>
            </w:r>
            <w:r w:rsidRPr="00BC342B">
              <w:rPr>
                <w:rFonts w:ascii="Times New Roman" w:eastAsia="ArialMT" w:hAnsi="Times New Roman" w:cs="Times New Roman"/>
                <w:sz w:val="24"/>
                <w:szCs w:val="24"/>
              </w:rPr>
              <w:t>(Anexa 1.4.)</w:t>
            </w:r>
          </w:p>
        </w:tc>
        <w:tc>
          <w:tcPr>
            <w:tcW w:w="4423" w:type="dxa"/>
            <w:shd w:val="clear" w:color="auto" w:fill="auto"/>
            <w:vAlign w:val="center"/>
          </w:tcPr>
          <w:p w14:paraId="79283FD4"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 + pe CD/DVD/</w:t>
            </w:r>
            <w:proofErr w:type="spellStart"/>
            <w:r w:rsidRPr="00BC342B">
              <w:rPr>
                <w:rFonts w:ascii="Times New Roman" w:eastAsia="ArialMT" w:hAnsi="Times New Roman" w:cs="Times New Roman"/>
                <w:sz w:val="24"/>
                <w:szCs w:val="24"/>
              </w:rPr>
              <w:t>stick</w:t>
            </w:r>
            <w:proofErr w:type="spellEnd"/>
            <w:r w:rsidRPr="00BC342B">
              <w:rPr>
                <w:rFonts w:ascii="Times New Roman" w:eastAsia="ArialMT" w:hAnsi="Times New Roman" w:cs="Times New Roman"/>
                <w:sz w:val="24"/>
                <w:szCs w:val="24"/>
              </w:rPr>
              <w:t>, în format electronic editabil</w:t>
            </w:r>
          </w:p>
        </w:tc>
      </w:tr>
      <w:tr w:rsidR="00B51967" w:rsidRPr="00BC342B" w14:paraId="716B0116" w14:textId="77777777" w:rsidTr="003A28B7">
        <w:tc>
          <w:tcPr>
            <w:tcW w:w="704" w:type="dxa"/>
            <w:shd w:val="clear" w:color="auto" w:fill="auto"/>
          </w:tcPr>
          <w:p w14:paraId="797689B5"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538DE9AD" w14:textId="77777777" w:rsidR="00B51967" w:rsidRPr="00BC342B" w:rsidRDefault="00B51967" w:rsidP="003A28B7">
            <w:pPr>
              <w:autoSpaceDE w:val="0"/>
              <w:autoSpaceDN w:val="0"/>
              <w:adjustRightInd w:val="0"/>
              <w:rPr>
                <w:rStyle w:val="al1"/>
                <w:rFonts w:ascii="Times New Roman" w:hAnsi="Times New Roman" w:cs="Times New Roman"/>
                <w:b w:val="0"/>
                <w:sz w:val="24"/>
                <w:szCs w:val="24"/>
                <w:highlight w:val="yellow"/>
              </w:rPr>
            </w:pPr>
            <w:r w:rsidRPr="00BC342B">
              <w:rPr>
                <w:rStyle w:val="al1"/>
                <w:rFonts w:ascii="Times New Roman" w:hAnsi="Times New Roman" w:cs="Times New Roman"/>
                <w:b w:val="0"/>
                <w:sz w:val="24"/>
                <w:szCs w:val="24"/>
              </w:rPr>
              <w:t>Raportul de activitate pentru anul anterior</w:t>
            </w:r>
          </w:p>
        </w:tc>
        <w:tc>
          <w:tcPr>
            <w:tcW w:w="4423" w:type="dxa"/>
            <w:shd w:val="clear" w:color="auto" w:fill="auto"/>
            <w:vAlign w:val="center"/>
          </w:tcPr>
          <w:p w14:paraId="064A74AF"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 semnat, datat</w:t>
            </w:r>
          </w:p>
        </w:tc>
      </w:tr>
      <w:tr w:rsidR="00B51967" w:rsidRPr="00BC342B" w14:paraId="172CAD9C" w14:textId="77777777" w:rsidTr="003A28B7">
        <w:tc>
          <w:tcPr>
            <w:tcW w:w="704" w:type="dxa"/>
            <w:shd w:val="clear" w:color="auto" w:fill="auto"/>
          </w:tcPr>
          <w:p w14:paraId="3115ACF1"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27986E7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roofErr w:type="spellStart"/>
            <w:r w:rsidRPr="00BC342B">
              <w:rPr>
                <w:rFonts w:ascii="Times New Roman" w:eastAsia="ArialMT" w:hAnsi="Times New Roman" w:cs="Times New Roman"/>
                <w:sz w:val="24"/>
                <w:szCs w:val="24"/>
              </w:rPr>
              <w:t>Declaraţie</w:t>
            </w:r>
            <w:proofErr w:type="spellEnd"/>
            <w:r w:rsidRPr="00BC342B">
              <w:rPr>
                <w:rFonts w:ascii="Times New Roman" w:eastAsia="ArialMT" w:hAnsi="Times New Roman" w:cs="Times New Roman"/>
                <w:sz w:val="24"/>
                <w:szCs w:val="24"/>
              </w:rPr>
              <w:t xml:space="preserve"> de eligibilitate (Anexa 1.6.)</w:t>
            </w:r>
          </w:p>
        </w:tc>
        <w:tc>
          <w:tcPr>
            <w:tcW w:w="4423" w:type="dxa"/>
            <w:shd w:val="clear" w:color="auto" w:fill="auto"/>
            <w:vAlign w:val="center"/>
          </w:tcPr>
          <w:p w14:paraId="1DD1DD8A"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Original. </w:t>
            </w:r>
          </w:p>
        </w:tc>
      </w:tr>
      <w:tr w:rsidR="00B51967" w:rsidRPr="00BC342B" w14:paraId="4F1202D1" w14:textId="77777777" w:rsidTr="003A28B7">
        <w:tc>
          <w:tcPr>
            <w:tcW w:w="704" w:type="dxa"/>
            <w:shd w:val="clear" w:color="auto" w:fill="auto"/>
          </w:tcPr>
          <w:p w14:paraId="280CEF2C"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134038FD" w14:textId="77777777" w:rsidR="00B51967" w:rsidRPr="00EF5635" w:rsidRDefault="00B51967" w:rsidP="003A28B7">
            <w:pPr>
              <w:autoSpaceDE w:val="0"/>
              <w:autoSpaceDN w:val="0"/>
              <w:adjustRightInd w:val="0"/>
              <w:jc w:val="both"/>
              <w:rPr>
                <w:rFonts w:ascii="Times New Roman" w:eastAsia="ArialMT" w:hAnsi="Times New Roman" w:cs="Times New Roman"/>
                <w:sz w:val="24"/>
                <w:szCs w:val="24"/>
              </w:rPr>
            </w:pPr>
            <w:r>
              <w:rPr>
                <w:rFonts w:ascii="Times New Roman" w:eastAsia="ArialMT" w:hAnsi="Times New Roman" w:cs="Times New Roman"/>
                <w:sz w:val="24"/>
                <w:szCs w:val="24"/>
              </w:rPr>
              <w:t xml:space="preserve">CV </w:t>
            </w:r>
            <w:r w:rsidRPr="00EF5635">
              <w:rPr>
                <w:rFonts w:ascii="Times New Roman" w:eastAsia="ArialMT" w:hAnsi="Times New Roman" w:cs="Times New Roman"/>
                <w:sz w:val="24"/>
                <w:szCs w:val="24"/>
              </w:rPr>
              <w:t xml:space="preserve">pentru </w:t>
            </w:r>
            <w:r>
              <w:rPr>
                <w:rFonts w:ascii="Times New Roman" w:eastAsia="ArialMT" w:hAnsi="Times New Roman" w:cs="Times New Roman"/>
                <w:sz w:val="24"/>
                <w:szCs w:val="24"/>
              </w:rPr>
              <w:t xml:space="preserve">fiecare membru </w:t>
            </w:r>
            <w:r w:rsidRPr="00EF5635">
              <w:rPr>
                <w:rFonts w:ascii="Times New Roman" w:eastAsia="ArialMT" w:hAnsi="Times New Roman" w:cs="Times New Roman"/>
                <w:sz w:val="24"/>
                <w:szCs w:val="24"/>
              </w:rPr>
              <w:t xml:space="preserve"> </w:t>
            </w:r>
            <w:r>
              <w:rPr>
                <w:rFonts w:ascii="Times New Roman" w:eastAsia="ArialMT" w:hAnsi="Times New Roman" w:cs="Times New Roman"/>
                <w:sz w:val="24"/>
                <w:szCs w:val="24"/>
              </w:rPr>
              <w:t xml:space="preserve">al echipei de implementare proiect. (Acesta include angajament </w:t>
            </w:r>
            <w:r w:rsidRPr="00807CB7">
              <w:rPr>
                <w:rFonts w:ascii="Times New Roman" w:hAnsi="Times New Roman" w:cs="Times New Roman"/>
                <w:sz w:val="24"/>
                <w:szCs w:val="24"/>
              </w:rPr>
              <w:t>de participare al persoanelor responsabile pentru îndeplinirea proiectului</w:t>
            </w:r>
            <w:r>
              <w:rPr>
                <w:rFonts w:ascii="Times New Roman" w:hAnsi="Times New Roman" w:cs="Times New Roman"/>
                <w:sz w:val="24"/>
                <w:szCs w:val="24"/>
              </w:rPr>
              <w:t xml:space="preserve">. </w:t>
            </w:r>
            <w:r>
              <w:rPr>
                <w:rFonts w:ascii="Times New Roman" w:eastAsia="ArialMT" w:hAnsi="Times New Roman" w:cs="Times New Roman"/>
                <w:sz w:val="24"/>
                <w:szCs w:val="24"/>
              </w:rPr>
              <w:t>Anexa 1.7.)</w:t>
            </w:r>
          </w:p>
        </w:tc>
        <w:tc>
          <w:tcPr>
            <w:tcW w:w="4423" w:type="dxa"/>
            <w:shd w:val="clear" w:color="auto" w:fill="auto"/>
            <w:vAlign w:val="center"/>
          </w:tcPr>
          <w:p w14:paraId="21D6F8C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Original. Semnat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datat de titular.</w:t>
            </w:r>
          </w:p>
        </w:tc>
      </w:tr>
      <w:tr w:rsidR="00B51967" w:rsidRPr="00BC342B" w14:paraId="33D5A3E9" w14:textId="77777777" w:rsidTr="003A28B7">
        <w:tc>
          <w:tcPr>
            <w:tcW w:w="704" w:type="dxa"/>
            <w:shd w:val="clear" w:color="auto" w:fill="auto"/>
          </w:tcPr>
          <w:p w14:paraId="0102EBB0"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81877A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Declarația pe propri</w:t>
            </w:r>
            <w:r>
              <w:rPr>
                <w:rFonts w:ascii="Times New Roman" w:eastAsia="ArialMT" w:hAnsi="Times New Roman" w:cs="Times New Roman"/>
                <w:sz w:val="24"/>
                <w:szCs w:val="24"/>
              </w:rPr>
              <w:t>a răspundere (Anexa 1.8</w:t>
            </w:r>
            <w:r w:rsidRPr="00BC342B">
              <w:rPr>
                <w:rFonts w:ascii="Times New Roman" w:eastAsia="ArialMT" w:hAnsi="Times New Roman" w:cs="Times New Roman"/>
                <w:sz w:val="24"/>
                <w:szCs w:val="24"/>
              </w:rPr>
              <w:t>)</w:t>
            </w:r>
          </w:p>
        </w:tc>
        <w:tc>
          <w:tcPr>
            <w:tcW w:w="4423" w:type="dxa"/>
            <w:shd w:val="clear" w:color="auto" w:fill="auto"/>
            <w:vAlign w:val="center"/>
          </w:tcPr>
          <w:p w14:paraId="0DB3552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3FC483D0" w14:textId="77777777" w:rsidTr="003A28B7">
        <w:tc>
          <w:tcPr>
            <w:tcW w:w="704" w:type="dxa"/>
            <w:shd w:val="clear" w:color="auto" w:fill="auto"/>
          </w:tcPr>
          <w:p w14:paraId="25FE0214"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1CA28A57"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Certificatul de înscriere în Registrul Asociaților și Fundațiilor însoțit de extrasul din Registrul Special </w:t>
            </w:r>
          </w:p>
          <w:p w14:paraId="22A1F39D" w14:textId="77777777" w:rsidR="00B51967" w:rsidRPr="00BC342B" w:rsidRDefault="00B51967" w:rsidP="003A28B7">
            <w:pPr>
              <w:autoSpaceDE w:val="0"/>
              <w:autoSpaceDN w:val="0"/>
              <w:adjustRightInd w:val="0"/>
              <w:rPr>
                <w:rFonts w:ascii="Times New Roman" w:hAnsi="Times New Roman" w:cs="Times New Roman"/>
                <w:i/>
                <w:sz w:val="24"/>
                <w:szCs w:val="24"/>
              </w:rPr>
            </w:pPr>
            <w:r w:rsidRPr="00BC342B">
              <w:rPr>
                <w:rFonts w:ascii="Times New Roman" w:hAnsi="Times New Roman" w:cs="Times New Roman"/>
                <w:i/>
                <w:sz w:val="24"/>
                <w:szCs w:val="24"/>
              </w:rPr>
              <w:t xml:space="preserve">SAU </w:t>
            </w:r>
          </w:p>
          <w:p w14:paraId="3A0B96DE" w14:textId="77777777" w:rsidR="00B51967" w:rsidRPr="00BC342B" w:rsidRDefault="00B51967" w:rsidP="003A28B7">
            <w:pPr>
              <w:autoSpaceDE w:val="0"/>
              <w:autoSpaceDN w:val="0"/>
              <w:adjustRightInd w:val="0"/>
              <w:rPr>
                <w:rFonts w:ascii="Times New Roman" w:hAnsi="Times New Roman" w:cs="Times New Roman"/>
                <w:sz w:val="24"/>
                <w:szCs w:val="24"/>
              </w:rPr>
            </w:pPr>
            <w:r w:rsidRPr="00BC342B">
              <w:rPr>
                <w:rFonts w:ascii="Times New Roman" w:hAnsi="Times New Roman" w:cs="Times New Roman"/>
                <w:sz w:val="24"/>
                <w:szCs w:val="24"/>
              </w:rPr>
              <w:t>-Statut și Act Constitutiv, ultima versiune</w:t>
            </w:r>
          </w:p>
          <w:p w14:paraId="69A78B67" w14:textId="77777777" w:rsidR="00B51967" w:rsidRPr="00BC342B" w:rsidRDefault="00B51967" w:rsidP="003A28B7">
            <w:pPr>
              <w:autoSpaceDE w:val="0"/>
              <w:autoSpaceDN w:val="0"/>
              <w:adjustRightInd w:val="0"/>
              <w:rPr>
                <w:rFonts w:ascii="Times New Roman" w:hAnsi="Times New Roman" w:cs="Times New Roman"/>
                <w:sz w:val="24"/>
                <w:szCs w:val="24"/>
              </w:rPr>
            </w:pPr>
            <w:r w:rsidRPr="00BC342B">
              <w:rPr>
                <w:rFonts w:ascii="Times New Roman" w:hAnsi="Times New Roman" w:cs="Times New Roman"/>
                <w:sz w:val="24"/>
                <w:szCs w:val="24"/>
              </w:rPr>
              <w:t>-Încheierea Judecătorească prin care sunt aprobate ultimele modificări ale actelor constitutive</w:t>
            </w:r>
          </w:p>
        </w:tc>
        <w:tc>
          <w:tcPr>
            <w:tcW w:w="4423" w:type="dxa"/>
            <w:shd w:val="clear" w:color="auto" w:fill="auto"/>
            <w:vAlign w:val="center"/>
          </w:tcPr>
          <w:p w14:paraId="5B9BD691"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r w:rsidRPr="00BC342B">
              <w:rPr>
                <w:rFonts w:ascii="Times New Roman" w:eastAsia="ArialMT" w:hAnsi="Times New Roman" w:cs="Times New Roman"/>
                <w:sz w:val="24"/>
                <w:szCs w:val="24"/>
              </w:rPr>
              <w:t xml:space="preserve"> - nu mai vechi de 30 de zile,.</w:t>
            </w:r>
          </w:p>
          <w:p w14:paraId="048364F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r>
      <w:tr w:rsidR="00B51967" w:rsidRPr="00BC342B" w14:paraId="4CDB3977" w14:textId="77777777" w:rsidTr="003A28B7">
        <w:tc>
          <w:tcPr>
            <w:tcW w:w="704" w:type="dxa"/>
            <w:shd w:val="clear" w:color="auto" w:fill="auto"/>
          </w:tcPr>
          <w:p w14:paraId="71018B9D"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63560A0F" w14:textId="77777777" w:rsidR="00B51967" w:rsidRPr="00BC342B" w:rsidRDefault="00B51967" w:rsidP="003A28B7">
            <w:pPr>
              <w:jc w:val="both"/>
              <w:rPr>
                <w:rFonts w:ascii="Times New Roman" w:hAnsi="Times New Roman" w:cs="Times New Roman"/>
                <w:sz w:val="24"/>
                <w:szCs w:val="24"/>
              </w:rPr>
            </w:pPr>
            <w:r w:rsidRPr="00BC342B">
              <w:rPr>
                <w:rFonts w:ascii="Times New Roman" w:hAnsi="Times New Roman" w:cs="Times New Roman"/>
                <w:sz w:val="24"/>
                <w:szCs w:val="24"/>
              </w:rPr>
              <w:t>Dovada dreptului de a acorda servicii sociale, respectiv copie lizibilă conform cu originalul a certificatului de acreditare, licența de funcționare obținută conform legislației în vigoare pentru serviciul social pentru care se solicită finanțarea;</w:t>
            </w:r>
          </w:p>
          <w:p w14:paraId="76CCBD6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c>
          <w:tcPr>
            <w:tcW w:w="4423" w:type="dxa"/>
            <w:shd w:val="clear" w:color="auto" w:fill="auto"/>
          </w:tcPr>
          <w:p w14:paraId="278A53EF"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p w14:paraId="00C2D111"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p>
        </w:tc>
      </w:tr>
      <w:tr w:rsidR="00B51967" w:rsidRPr="00BC342B" w14:paraId="74201968" w14:textId="77777777" w:rsidTr="003A28B7">
        <w:tc>
          <w:tcPr>
            <w:tcW w:w="704" w:type="dxa"/>
            <w:shd w:val="clear" w:color="auto" w:fill="auto"/>
          </w:tcPr>
          <w:p w14:paraId="11385E3B"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A83ADC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CD/DVD/</w:t>
            </w:r>
            <w:proofErr w:type="spellStart"/>
            <w:r w:rsidRPr="00BC342B">
              <w:rPr>
                <w:rFonts w:ascii="Times New Roman" w:eastAsia="ArialMT" w:hAnsi="Times New Roman" w:cs="Times New Roman"/>
                <w:sz w:val="24"/>
                <w:szCs w:val="24"/>
              </w:rPr>
              <w:t>stick</w:t>
            </w:r>
            <w:proofErr w:type="spellEnd"/>
          </w:p>
        </w:tc>
        <w:tc>
          <w:tcPr>
            <w:tcW w:w="4423" w:type="dxa"/>
            <w:shd w:val="clear" w:color="auto" w:fill="auto"/>
            <w:vAlign w:val="center"/>
          </w:tcPr>
          <w:p w14:paraId="68ADF1BF"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 xml:space="preserve"> </w:t>
            </w:r>
            <w:r w:rsidRPr="00BC342B">
              <w:rPr>
                <w:rFonts w:ascii="Times New Roman" w:eastAsia="ArialMT" w:hAnsi="Times New Roman" w:cs="Times New Roman"/>
                <w:sz w:val="24"/>
                <w:szCs w:val="24"/>
              </w:rPr>
              <w:t>Atașat dosarului</w:t>
            </w:r>
          </w:p>
        </w:tc>
      </w:tr>
      <w:tr w:rsidR="00B51967" w:rsidRPr="00BC342B" w14:paraId="229EEC4C" w14:textId="77777777" w:rsidTr="003A28B7">
        <w:tc>
          <w:tcPr>
            <w:tcW w:w="704" w:type="dxa"/>
            <w:shd w:val="clear" w:color="auto" w:fill="auto"/>
          </w:tcPr>
          <w:p w14:paraId="0E7B8FA3" w14:textId="77777777" w:rsidR="00B51967" w:rsidRPr="00BC342B" w:rsidRDefault="00B51967" w:rsidP="003A28B7">
            <w:pPr>
              <w:pStyle w:val="ListParagraph"/>
              <w:numPr>
                <w:ilvl w:val="0"/>
                <w:numId w:val="16"/>
              </w:numPr>
              <w:autoSpaceDE w:val="0"/>
              <w:autoSpaceDN w:val="0"/>
              <w:adjustRightInd w:val="0"/>
              <w:contextualSpacing/>
              <w:rPr>
                <w:rFonts w:ascii="Times New Roman" w:eastAsia="ArialMT" w:hAnsi="Times New Roman" w:cs="Times New Roman"/>
                <w:sz w:val="24"/>
                <w:szCs w:val="24"/>
              </w:rPr>
            </w:pPr>
          </w:p>
        </w:tc>
        <w:tc>
          <w:tcPr>
            <w:tcW w:w="4366" w:type="dxa"/>
            <w:shd w:val="clear" w:color="auto" w:fill="auto"/>
          </w:tcPr>
          <w:p w14:paraId="3542269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Împuternicire (Anexa 1.5) - (dacă este cazul)</w:t>
            </w:r>
          </w:p>
        </w:tc>
        <w:tc>
          <w:tcPr>
            <w:tcW w:w="4423" w:type="dxa"/>
            <w:shd w:val="clear" w:color="auto" w:fill="auto"/>
          </w:tcPr>
          <w:p w14:paraId="45CE9E62"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 xml:space="preserve"> </w:t>
            </w:r>
            <w:r w:rsidRPr="00BC342B">
              <w:rPr>
                <w:rFonts w:ascii="Times New Roman" w:eastAsia="ArialMT" w:hAnsi="Times New Roman" w:cs="Times New Roman"/>
                <w:sz w:val="24"/>
                <w:szCs w:val="24"/>
              </w:rPr>
              <w:t>Original</w:t>
            </w:r>
          </w:p>
        </w:tc>
      </w:tr>
      <w:tr w:rsidR="00B51967" w:rsidRPr="00BC342B" w14:paraId="1E269A31" w14:textId="77777777" w:rsidTr="003A28B7">
        <w:tc>
          <w:tcPr>
            <w:tcW w:w="9493" w:type="dxa"/>
            <w:gridSpan w:val="3"/>
            <w:shd w:val="clear" w:color="auto" w:fill="auto"/>
          </w:tcPr>
          <w:p w14:paraId="45DBD927" w14:textId="77777777" w:rsidR="00B51967" w:rsidRPr="00BC342B" w:rsidRDefault="00B51967" w:rsidP="003A28B7">
            <w:pPr>
              <w:pStyle w:val="ListParagraph"/>
              <w:autoSpaceDE w:val="0"/>
              <w:autoSpaceDN w:val="0"/>
              <w:adjustRightInd w:val="0"/>
              <w:ind w:left="0"/>
              <w:jc w:val="center"/>
              <w:rPr>
                <w:rFonts w:ascii="Times New Roman" w:hAnsi="Times New Roman" w:cs="Times New Roman"/>
                <w:bCs/>
                <w:sz w:val="24"/>
                <w:szCs w:val="24"/>
              </w:rPr>
            </w:pPr>
            <w:r w:rsidRPr="00BC342B">
              <w:rPr>
                <w:rFonts w:ascii="Times New Roman" w:hAnsi="Times New Roman" w:cs="Times New Roman"/>
                <w:bCs/>
                <w:sz w:val="24"/>
                <w:szCs w:val="24"/>
              </w:rPr>
              <w:t xml:space="preserve">Toate documentele depuse vor fi </w:t>
            </w:r>
            <w:proofErr w:type="spellStart"/>
            <w:r w:rsidRPr="00BC342B">
              <w:rPr>
                <w:rFonts w:ascii="Times New Roman" w:hAnsi="Times New Roman" w:cs="Times New Roman"/>
                <w:bCs/>
                <w:sz w:val="24"/>
                <w:szCs w:val="24"/>
              </w:rPr>
              <w:t>ştampilate</w:t>
            </w:r>
            <w:proofErr w:type="spellEnd"/>
            <w:r w:rsidRPr="00BC342B">
              <w:rPr>
                <w:rFonts w:ascii="Times New Roman" w:hAnsi="Times New Roman" w:cs="Times New Roman"/>
                <w:bCs/>
                <w:sz w:val="24"/>
                <w:szCs w:val="24"/>
              </w:rPr>
              <w:t>, asumate prin semnătura reprezentantului legal sau a împuternicitului.</w:t>
            </w:r>
          </w:p>
        </w:tc>
      </w:tr>
    </w:tbl>
    <w:p w14:paraId="49F6084A" w14:textId="77777777" w:rsidR="00B51967" w:rsidRPr="00BC342B" w:rsidRDefault="00B51967" w:rsidP="00B51967">
      <w:pPr>
        <w:pStyle w:val="Heading3"/>
        <w:spacing w:before="0" w:after="0"/>
        <w:rPr>
          <w:rFonts w:ascii="Times New Roman" w:hAnsi="Times New Roman"/>
          <w:sz w:val="24"/>
          <w:szCs w:val="24"/>
        </w:rPr>
      </w:pPr>
      <w:bookmarkStart w:id="20" w:name="_Toc475110959"/>
      <w:r w:rsidRPr="00BC342B">
        <w:rPr>
          <w:rFonts w:ascii="Times New Roman" w:hAnsi="Times New Roman"/>
          <w:sz w:val="24"/>
          <w:szCs w:val="24"/>
        </w:rPr>
        <w:tab/>
      </w:r>
      <w:bookmarkStart w:id="21" w:name="_Toc506206668"/>
    </w:p>
    <w:p w14:paraId="7EA8EB73" w14:textId="77777777" w:rsidR="00B51967" w:rsidRPr="00BC342B" w:rsidRDefault="00B51967" w:rsidP="00B51967">
      <w:pPr>
        <w:pStyle w:val="Heading2"/>
        <w:rPr>
          <w:sz w:val="24"/>
          <w:szCs w:val="24"/>
        </w:rPr>
      </w:pPr>
      <w:bookmarkStart w:id="22" w:name="_Toc507059221"/>
      <w:r w:rsidRPr="00BC342B">
        <w:rPr>
          <w:sz w:val="24"/>
          <w:szCs w:val="24"/>
        </w:rPr>
        <w:t>II.3 Documente necesare - etapa a 2-a a procedurii de selecție</w:t>
      </w:r>
      <w:bookmarkEnd w:id="20"/>
      <w:bookmarkEnd w:id="21"/>
      <w:bookmarkEnd w:id="22"/>
    </w:p>
    <w:p w14:paraId="315DA28C" w14:textId="77777777" w:rsidR="00B51967" w:rsidRPr="00BC342B" w:rsidRDefault="00B51967" w:rsidP="00B51967">
      <w:pPr>
        <w:rPr>
          <w:rFonts w:ascii="Times New Roman" w:hAnsi="Times New Roman" w:cs="Times New Roman"/>
          <w:sz w:val="24"/>
          <w:szCs w:val="24"/>
        </w:rPr>
      </w:pPr>
      <w:r w:rsidRPr="00BC342B">
        <w:rPr>
          <w:rFonts w:ascii="Times New Roman" w:eastAsia="ArialMT" w:hAnsi="Times New Roman" w:cs="Times New Roman"/>
          <w:sz w:val="24"/>
          <w:szCs w:val="24"/>
        </w:rPr>
        <w:tab/>
      </w:r>
      <w:r w:rsidRPr="00BC342B">
        <w:rPr>
          <w:rFonts w:ascii="Times New Roman" w:hAnsi="Times New Roman" w:cs="Times New Roman"/>
          <w:sz w:val="24"/>
          <w:szCs w:val="24"/>
        </w:rPr>
        <w:t xml:space="preserve">Pentru a doua etapă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dosarul de participare trebuie să </w:t>
      </w:r>
      <w:proofErr w:type="spellStart"/>
      <w:r w:rsidRPr="00BC342B">
        <w:rPr>
          <w:rFonts w:ascii="Times New Roman" w:hAnsi="Times New Roman" w:cs="Times New Roman"/>
          <w:sz w:val="24"/>
          <w:szCs w:val="24"/>
        </w:rPr>
        <w:t>conţină</w:t>
      </w:r>
      <w:proofErr w:type="spellEnd"/>
      <w:r w:rsidRPr="00BC342B">
        <w:rPr>
          <w:rFonts w:ascii="Times New Roman" w:hAnsi="Times New Roman" w:cs="Times New Roman"/>
          <w:sz w:val="24"/>
          <w:szCs w:val="24"/>
        </w:rPr>
        <w:t xml:space="preserve"> următoarele documente, în această ordine - se va utiliza în mod obligatoriu opisul pentru etapa a 2-a - [(etapa2)_OPIS]:</w:t>
      </w:r>
    </w:p>
    <w:p w14:paraId="7031B3CA" w14:textId="77777777" w:rsidR="00B51967" w:rsidRPr="00BC342B" w:rsidRDefault="00B51967" w:rsidP="00B51967">
      <w:pPr>
        <w:rPr>
          <w:rFonts w:ascii="Times New Roman" w:hAnsi="Times New Roman" w:cs="Times New Roman"/>
          <w:sz w:val="24"/>
          <w:szCs w:val="24"/>
        </w:rPr>
      </w:pPr>
    </w:p>
    <w:tbl>
      <w:tblPr>
        <w:tblW w:w="96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422"/>
        <w:gridCol w:w="4564"/>
      </w:tblGrid>
      <w:tr w:rsidR="00B51967" w:rsidRPr="00BC342B" w14:paraId="4D53FCB5" w14:textId="77777777" w:rsidTr="003A28B7">
        <w:trPr>
          <w:trHeight w:val="322"/>
          <w:tblHeader/>
        </w:trPr>
        <w:tc>
          <w:tcPr>
            <w:tcW w:w="648" w:type="dxa"/>
            <w:vMerge w:val="restart"/>
            <w:shd w:val="clear" w:color="auto" w:fill="D9D9D9"/>
            <w:vAlign w:val="center"/>
          </w:tcPr>
          <w:p w14:paraId="3DCB51E8"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Nr. Crt.</w:t>
            </w:r>
          </w:p>
        </w:tc>
        <w:tc>
          <w:tcPr>
            <w:tcW w:w="4422" w:type="dxa"/>
            <w:vMerge w:val="restart"/>
            <w:shd w:val="clear" w:color="auto" w:fill="D9D9D9"/>
            <w:vAlign w:val="center"/>
          </w:tcPr>
          <w:p w14:paraId="3C11FF22" w14:textId="77777777" w:rsidR="00B51967" w:rsidRPr="00BC342B" w:rsidRDefault="00B51967" w:rsidP="003A28B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Tip document</w:t>
            </w:r>
          </w:p>
        </w:tc>
        <w:tc>
          <w:tcPr>
            <w:tcW w:w="4564" w:type="dxa"/>
            <w:vMerge w:val="restart"/>
            <w:shd w:val="clear" w:color="auto" w:fill="D9D9D9"/>
            <w:vAlign w:val="center"/>
          </w:tcPr>
          <w:p w14:paraId="19758AA1"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proofErr w:type="spellStart"/>
            <w:r w:rsidRPr="00BC342B">
              <w:rPr>
                <w:rFonts w:ascii="Times New Roman" w:eastAsia="ArialMT" w:hAnsi="Times New Roman" w:cs="Times New Roman"/>
                <w:b/>
                <w:sz w:val="24"/>
                <w:szCs w:val="24"/>
              </w:rPr>
              <w:t>Observaţii</w:t>
            </w:r>
            <w:proofErr w:type="spellEnd"/>
          </w:p>
        </w:tc>
      </w:tr>
      <w:tr w:rsidR="00B51967" w:rsidRPr="00BC342B" w14:paraId="40C2358F" w14:textId="77777777" w:rsidTr="003A28B7">
        <w:trPr>
          <w:trHeight w:val="322"/>
          <w:tblHeader/>
        </w:trPr>
        <w:tc>
          <w:tcPr>
            <w:tcW w:w="648" w:type="dxa"/>
            <w:vMerge/>
            <w:shd w:val="clear" w:color="auto" w:fill="auto"/>
          </w:tcPr>
          <w:p w14:paraId="2A128AC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422" w:type="dxa"/>
            <w:vMerge/>
            <w:shd w:val="clear" w:color="auto" w:fill="auto"/>
          </w:tcPr>
          <w:p w14:paraId="246240F8"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c>
          <w:tcPr>
            <w:tcW w:w="4564" w:type="dxa"/>
            <w:vMerge/>
            <w:shd w:val="clear" w:color="auto" w:fill="auto"/>
          </w:tcPr>
          <w:p w14:paraId="686333AC"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rPr>
            </w:pPr>
          </w:p>
        </w:tc>
      </w:tr>
      <w:tr w:rsidR="00B51967" w:rsidRPr="00BC342B" w14:paraId="63EB8670" w14:textId="77777777" w:rsidTr="003A28B7">
        <w:tc>
          <w:tcPr>
            <w:tcW w:w="648" w:type="dxa"/>
            <w:shd w:val="clear" w:color="auto" w:fill="auto"/>
          </w:tcPr>
          <w:p w14:paraId="758D9440"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537D4B44" w14:textId="77777777" w:rsidR="00B51967" w:rsidRPr="00BC342B" w:rsidRDefault="00B51967" w:rsidP="003A28B7">
            <w:pPr>
              <w:autoSpaceDE w:val="0"/>
              <w:autoSpaceDN w:val="0"/>
              <w:adjustRightInd w:val="0"/>
              <w:jc w:val="both"/>
              <w:rPr>
                <w:rFonts w:ascii="Times New Roman" w:eastAsia="ArialMT" w:hAnsi="Times New Roman" w:cs="Times New Roman"/>
                <w:sz w:val="24"/>
                <w:szCs w:val="24"/>
                <w:highlight w:val="yellow"/>
              </w:rPr>
            </w:pPr>
            <w:proofErr w:type="spellStart"/>
            <w:r w:rsidRPr="00BC342B">
              <w:rPr>
                <w:rStyle w:val="ln2tlitera"/>
                <w:rFonts w:ascii="Times New Roman" w:hAnsi="Times New Roman"/>
                <w:sz w:val="24"/>
                <w:szCs w:val="24"/>
              </w:rPr>
              <w:t>Situaţiile</w:t>
            </w:r>
            <w:proofErr w:type="spellEnd"/>
            <w:r w:rsidRPr="00BC342B">
              <w:rPr>
                <w:rStyle w:val="ln2tlitera"/>
                <w:rFonts w:ascii="Times New Roman" w:hAnsi="Times New Roman"/>
                <w:sz w:val="24"/>
                <w:szCs w:val="24"/>
              </w:rPr>
              <w:t xml:space="preserve"> financiare anuale la data de 31 decembrie a </w:t>
            </w:r>
            <w:proofErr w:type="spellStart"/>
            <w:r w:rsidRPr="00BC342B">
              <w:rPr>
                <w:rStyle w:val="ln2tlitera"/>
                <w:rFonts w:ascii="Times New Roman" w:hAnsi="Times New Roman"/>
                <w:sz w:val="24"/>
                <w:szCs w:val="24"/>
              </w:rPr>
              <w:t>exerciţiului</w:t>
            </w:r>
            <w:proofErr w:type="spellEnd"/>
            <w:r w:rsidRPr="00BC342B">
              <w:rPr>
                <w:rStyle w:val="ln2tlitera"/>
                <w:rFonts w:ascii="Times New Roman" w:hAnsi="Times New Roman"/>
                <w:sz w:val="24"/>
                <w:szCs w:val="24"/>
              </w:rPr>
              <w:t xml:space="preserve"> financiar </w:t>
            </w:r>
            <w:r w:rsidRPr="00BC342B">
              <w:rPr>
                <w:rStyle w:val="ln2tlitera"/>
                <w:rFonts w:ascii="Times New Roman" w:hAnsi="Times New Roman"/>
                <w:sz w:val="24"/>
                <w:szCs w:val="24"/>
              </w:rPr>
              <w:lastRenderedPageBreak/>
              <w:t>precedent, înregistrate la autoritățile competente .</w:t>
            </w:r>
          </w:p>
        </w:tc>
        <w:tc>
          <w:tcPr>
            <w:tcW w:w="4564" w:type="dxa"/>
            <w:shd w:val="clear" w:color="auto" w:fill="auto"/>
          </w:tcPr>
          <w:p w14:paraId="08BD5ED3"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lastRenderedPageBreak/>
              <w:t>- original, copie legalizată sau copie lizibilă cu mențiunea “Conform cu originalul”</w:t>
            </w:r>
          </w:p>
        </w:tc>
      </w:tr>
      <w:tr w:rsidR="00B51967" w:rsidRPr="00BC342B" w14:paraId="0F87581F" w14:textId="77777777" w:rsidTr="003A28B7">
        <w:tc>
          <w:tcPr>
            <w:tcW w:w="648" w:type="dxa"/>
            <w:shd w:val="clear" w:color="auto" w:fill="auto"/>
          </w:tcPr>
          <w:p w14:paraId="5D9162F5"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2D8E3CE7" w14:textId="77777777" w:rsidR="00B51967" w:rsidRPr="00BC342B" w:rsidRDefault="00B51967" w:rsidP="003A28B7">
            <w:pPr>
              <w:rPr>
                <w:rFonts w:ascii="Times New Roman" w:hAnsi="Times New Roman" w:cs="Times New Roman"/>
                <w:sz w:val="24"/>
                <w:szCs w:val="24"/>
              </w:rPr>
            </w:pPr>
            <w:r w:rsidRPr="00BC342B">
              <w:rPr>
                <w:rStyle w:val="ln2tlinie"/>
                <w:rFonts w:ascii="Times New Roman" w:hAnsi="Times New Roman" w:cs="Times New Roman"/>
                <w:sz w:val="24"/>
                <w:szCs w:val="24"/>
              </w:rPr>
              <w:t xml:space="preserve">Certificat fiscal privind datoriile la bugetul consolidat general </w:t>
            </w:r>
          </w:p>
        </w:tc>
        <w:tc>
          <w:tcPr>
            <w:tcW w:w="4564" w:type="dxa"/>
            <w:shd w:val="clear" w:color="auto" w:fill="auto"/>
          </w:tcPr>
          <w:p w14:paraId="44C332F9"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62459C90" w14:textId="77777777" w:rsidTr="003A28B7">
        <w:tc>
          <w:tcPr>
            <w:tcW w:w="648" w:type="dxa"/>
            <w:shd w:val="clear" w:color="auto" w:fill="auto"/>
          </w:tcPr>
          <w:p w14:paraId="564C52AF"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490CF0F8" w14:textId="77777777" w:rsidR="00B51967" w:rsidRPr="00BC342B" w:rsidRDefault="00B51967" w:rsidP="003A28B7">
            <w:pPr>
              <w:rPr>
                <w:rFonts w:ascii="Times New Roman" w:hAnsi="Times New Roman" w:cs="Times New Roman"/>
                <w:sz w:val="24"/>
                <w:szCs w:val="24"/>
              </w:rPr>
            </w:pPr>
            <w:r w:rsidRPr="00BC342B">
              <w:rPr>
                <w:rStyle w:val="ln2tlinie"/>
                <w:rFonts w:ascii="Times New Roman" w:hAnsi="Times New Roman" w:cs="Times New Roman"/>
                <w:sz w:val="24"/>
                <w:szCs w:val="24"/>
              </w:rPr>
              <w:t xml:space="preserve">Certificat fiscal privind taxele și impozitele locale (datorii la bugetele locale) </w:t>
            </w:r>
          </w:p>
        </w:tc>
        <w:tc>
          <w:tcPr>
            <w:tcW w:w="4564" w:type="dxa"/>
            <w:shd w:val="clear" w:color="auto" w:fill="auto"/>
          </w:tcPr>
          <w:p w14:paraId="10853B6E"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3E34AFE9" w14:textId="77777777" w:rsidTr="003A28B7">
        <w:tc>
          <w:tcPr>
            <w:tcW w:w="648" w:type="dxa"/>
            <w:shd w:val="clear" w:color="auto" w:fill="auto"/>
          </w:tcPr>
          <w:p w14:paraId="23942398"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05264B8C" w14:textId="77777777" w:rsidR="00B51967" w:rsidRPr="00BC342B" w:rsidRDefault="00B51967" w:rsidP="003A28B7">
            <w:pPr>
              <w:autoSpaceDE w:val="0"/>
              <w:autoSpaceDN w:val="0"/>
              <w:adjustRightInd w:val="0"/>
              <w:jc w:val="both"/>
              <w:rPr>
                <w:rFonts w:ascii="Times New Roman" w:hAnsi="Times New Roman" w:cs="Times New Roman"/>
                <w:b/>
                <w:sz w:val="24"/>
                <w:szCs w:val="24"/>
              </w:rPr>
            </w:pPr>
            <w:r w:rsidRPr="00BC342B">
              <w:rPr>
                <w:rFonts w:ascii="Times New Roman" w:hAnsi="Times New Roman" w:cs="Times New Roman"/>
                <w:sz w:val="24"/>
                <w:szCs w:val="24"/>
              </w:rPr>
              <w:t>Angajament pe propria r</w:t>
            </w:r>
            <w:r w:rsidRPr="00BC342B">
              <w:rPr>
                <w:rFonts w:ascii="Times New Roman" w:eastAsia="TimesNewRoman" w:hAnsi="Times New Roman" w:cs="Times New Roman"/>
                <w:sz w:val="24"/>
                <w:szCs w:val="24"/>
              </w:rPr>
              <w:t>ă</w:t>
            </w:r>
            <w:r>
              <w:rPr>
                <w:rFonts w:ascii="Times New Roman" w:hAnsi="Times New Roman" w:cs="Times New Roman"/>
                <w:sz w:val="24"/>
                <w:szCs w:val="24"/>
              </w:rPr>
              <w:t>spundere privind</w:t>
            </w:r>
            <w:r w:rsidRPr="00683F00">
              <w:rPr>
                <w:rFonts w:ascii="Times New Roman" w:hAnsi="Times New Roman" w:cs="Times New Roman"/>
                <w:sz w:val="24"/>
                <w:szCs w:val="24"/>
              </w:rPr>
              <w:t xml:space="preserve"> </w:t>
            </w:r>
            <w:r w:rsidRPr="00BC342B">
              <w:rPr>
                <w:rFonts w:ascii="Times New Roman" w:hAnsi="Times New Roman" w:cs="Times New Roman"/>
                <w:sz w:val="24"/>
                <w:szCs w:val="24"/>
              </w:rPr>
              <w:t xml:space="preserve"> </w:t>
            </w:r>
            <w:r>
              <w:rPr>
                <w:rFonts w:ascii="Times New Roman" w:hAnsi="Times New Roman" w:cs="Times New Roman"/>
                <w:sz w:val="24"/>
                <w:szCs w:val="24"/>
              </w:rPr>
              <w:t xml:space="preserve">cofinanțarea </w:t>
            </w:r>
            <w:r w:rsidRPr="00BC342B">
              <w:rPr>
                <w:rFonts w:ascii="Times New Roman" w:hAnsi="Times New Roman" w:cs="Times New Roman"/>
                <w:i/>
                <w:sz w:val="24"/>
                <w:szCs w:val="24"/>
              </w:rPr>
              <w:t>Anexa 2.1</w:t>
            </w:r>
            <w:r w:rsidRPr="00BC342B">
              <w:rPr>
                <w:rFonts w:ascii="Times New Roman" w:hAnsi="Times New Roman" w:cs="Times New Roman"/>
                <w:b/>
                <w:i/>
                <w:sz w:val="24"/>
                <w:szCs w:val="24"/>
              </w:rPr>
              <w:t>.</w:t>
            </w:r>
            <w:r w:rsidRPr="00BC342B">
              <w:rPr>
                <w:rFonts w:ascii="Times New Roman" w:hAnsi="Times New Roman" w:cs="Times New Roman"/>
                <w:b/>
                <w:sz w:val="24"/>
                <w:szCs w:val="24"/>
              </w:rPr>
              <w:t xml:space="preserve"> </w:t>
            </w:r>
          </w:p>
        </w:tc>
        <w:tc>
          <w:tcPr>
            <w:tcW w:w="4564" w:type="dxa"/>
            <w:shd w:val="clear" w:color="auto" w:fill="auto"/>
          </w:tcPr>
          <w:p w14:paraId="292CFEB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 original</w:t>
            </w:r>
          </w:p>
        </w:tc>
      </w:tr>
      <w:tr w:rsidR="00B51967" w:rsidRPr="00BC342B" w14:paraId="3D5F77EB" w14:textId="77777777" w:rsidTr="003A28B7">
        <w:tc>
          <w:tcPr>
            <w:tcW w:w="648" w:type="dxa"/>
            <w:shd w:val="clear" w:color="auto" w:fill="auto"/>
          </w:tcPr>
          <w:p w14:paraId="064D5A09"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6083BD52" w14:textId="77777777" w:rsidR="00B51967" w:rsidRPr="002576C4" w:rsidRDefault="00B51967" w:rsidP="003A28B7">
            <w:pPr>
              <w:jc w:val="both"/>
              <w:rPr>
                <w:rFonts w:ascii="Times New Roman" w:hAnsi="Times New Roman" w:cs="Times New Roman"/>
                <w:sz w:val="24"/>
                <w:szCs w:val="24"/>
              </w:rPr>
            </w:pPr>
            <w:r>
              <w:rPr>
                <w:rFonts w:ascii="Times New Roman" w:hAnsi="Times New Roman" w:cs="Times New Roman"/>
                <w:sz w:val="24"/>
                <w:szCs w:val="24"/>
              </w:rPr>
              <w:t>S</w:t>
            </w:r>
            <w:r w:rsidRPr="002576C4">
              <w:rPr>
                <w:rFonts w:ascii="Times New Roman" w:hAnsi="Times New Roman" w:cs="Times New Roman"/>
                <w:sz w:val="24"/>
                <w:szCs w:val="24"/>
              </w:rPr>
              <w:t>tat de funcții privind personalul ce urmează a-și desfășura activitatea în proiect, alături de fișa postului pentru fiecare funcție, precum și criteriile de selecție a acestora (calificări, experiență, etc.)</w:t>
            </w:r>
          </w:p>
        </w:tc>
        <w:tc>
          <w:tcPr>
            <w:tcW w:w="4564" w:type="dxa"/>
            <w:shd w:val="clear" w:color="auto" w:fill="auto"/>
          </w:tcPr>
          <w:p w14:paraId="3902D984" w14:textId="77777777" w:rsidR="00B51967" w:rsidRPr="00BC342B" w:rsidRDefault="00B51967" w:rsidP="003A28B7">
            <w:pPr>
              <w:numPr>
                <w:ilvl w:val="0"/>
                <w:numId w:val="29"/>
              </w:numPr>
              <w:autoSpaceDE w:val="0"/>
              <w:autoSpaceDN w:val="0"/>
              <w:adjustRightInd w:val="0"/>
              <w:rPr>
                <w:rFonts w:ascii="Times New Roman" w:eastAsia="ArialMT" w:hAnsi="Times New Roman" w:cs="Times New Roman"/>
                <w:sz w:val="24"/>
                <w:szCs w:val="24"/>
              </w:rPr>
            </w:pPr>
            <w:r>
              <w:rPr>
                <w:rFonts w:ascii="Times New Roman" w:eastAsia="ArialMT" w:hAnsi="Times New Roman" w:cs="Times New Roman"/>
                <w:sz w:val="24"/>
                <w:szCs w:val="24"/>
              </w:rPr>
              <w:t>original</w:t>
            </w:r>
          </w:p>
        </w:tc>
      </w:tr>
      <w:tr w:rsidR="00B51967" w:rsidRPr="00BC342B" w14:paraId="4E5C95F6" w14:textId="77777777" w:rsidTr="003A28B7">
        <w:tc>
          <w:tcPr>
            <w:tcW w:w="648" w:type="dxa"/>
            <w:shd w:val="clear" w:color="auto" w:fill="auto"/>
          </w:tcPr>
          <w:p w14:paraId="1288397B"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0F11E5A0"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 xml:space="preserve">Dovada </w:t>
            </w:r>
            <w:proofErr w:type="spellStart"/>
            <w:r w:rsidRPr="00BC342B">
              <w:rPr>
                <w:rFonts w:ascii="Times New Roman" w:hAnsi="Times New Roman" w:cs="Times New Roman"/>
                <w:sz w:val="24"/>
                <w:szCs w:val="24"/>
              </w:rPr>
              <w:t>existenţei</w:t>
            </w:r>
            <w:proofErr w:type="spellEnd"/>
            <w:r w:rsidRPr="00BC342B">
              <w:rPr>
                <w:rFonts w:ascii="Times New Roman" w:hAnsi="Times New Roman" w:cs="Times New Roman"/>
                <w:sz w:val="24"/>
                <w:szCs w:val="24"/>
              </w:rPr>
              <w:t xml:space="preserve"> cofinanțării, cum ar fi: extrase de cont bancar, contracte de sponsorizare, scrisori de </w:t>
            </w:r>
            <w:proofErr w:type="spellStart"/>
            <w:r w:rsidRPr="00BC342B">
              <w:rPr>
                <w:rFonts w:ascii="Times New Roman" w:hAnsi="Times New Roman" w:cs="Times New Roman"/>
                <w:sz w:val="24"/>
                <w:szCs w:val="24"/>
              </w:rPr>
              <w:t>intenţie</w:t>
            </w:r>
            <w:proofErr w:type="spellEnd"/>
            <w:r w:rsidRPr="00BC342B">
              <w:rPr>
                <w:rFonts w:ascii="Times New Roman" w:hAnsi="Times New Roman" w:cs="Times New Roman"/>
                <w:sz w:val="24"/>
                <w:szCs w:val="24"/>
              </w:rPr>
              <w:t xml:space="preserve">, </w:t>
            </w:r>
            <w:r w:rsidRPr="00BC342B">
              <w:rPr>
                <w:rFonts w:ascii="Times New Roman" w:eastAsia="Verdana" w:hAnsi="Times New Roman" w:cs="Times New Roman"/>
                <w:sz w:val="24"/>
                <w:szCs w:val="24"/>
              </w:rPr>
              <w:t xml:space="preserve">alte forme de sprijin financiar din partea unor </w:t>
            </w:r>
            <w:proofErr w:type="spellStart"/>
            <w:r w:rsidRPr="00BC342B">
              <w:rPr>
                <w:rFonts w:ascii="Times New Roman" w:eastAsia="Verdana" w:hAnsi="Times New Roman" w:cs="Times New Roman"/>
                <w:sz w:val="24"/>
                <w:szCs w:val="24"/>
              </w:rPr>
              <w:t>terţi</w:t>
            </w:r>
            <w:proofErr w:type="spellEnd"/>
            <w:r w:rsidRPr="00BC342B">
              <w:rPr>
                <w:rFonts w:ascii="Times New Roman" w:eastAsia="Verdana" w:hAnsi="Times New Roman" w:cs="Times New Roman"/>
                <w:sz w:val="24"/>
                <w:szCs w:val="24"/>
              </w:rPr>
              <w:t>.</w:t>
            </w:r>
          </w:p>
        </w:tc>
        <w:tc>
          <w:tcPr>
            <w:tcW w:w="4564" w:type="dxa"/>
            <w:shd w:val="clear" w:color="auto" w:fill="auto"/>
          </w:tcPr>
          <w:p w14:paraId="3CA2D89B" w14:textId="77777777" w:rsidR="00B51967" w:rsidRPr="00BC342B" w:rsidRDefault="00B51967" w:rsidP="003A28B7">
            <w:pPr>
              <w:autoSpaceDE w:val="0"/>
              <w:autoSpaceDN w:val="0"/>
              <w:adjustRightInd w:val="0"/>
              <w:rPr>
                <w:rFonts w:ascii="Times New Roman" w:eastAsia="ArialMT" w:hAnsi="Times New Roman" w:cs="Times New Roman"/>
                <w:b/>
                <w:sz w:val="24"/>
                <w:szCs w:val="24"/>
              </w:rPr>
            </w:pPr>
            <w:r w:rsidRPr="00BC342B">
              <w:rPr>
                <w:rStyle w:val="ln2tlinie"/>
                <w:rFonts w:ascii="Times New Roman" w:hAnsi="Times New Roman" w:cs="Times New Roman"/>
                <w:sz w:val="24"/>
                <w:szCs w:val="24"/>
              </w:rPr>
              <w:t>- original, copie legalizată sau copie lizibilă cu mențiunea “Conform cu originalul”</w:t>
            </w:r>
          </w:p>
        </w:tc>
      </w:tr>
      <w:tr w:rsidR="00B51967" w:rsidRPr="00BC342B" w14:paraId="62543922" w14:textId="77777777" w:rsidTr="003A28B7">
        <w:tc>
          <w:tcPr>
            <w:tcW w:w="648" w:type="dxa"/>
            <w:shd w:val="clear" w:color="auto" w:fill="auto"/>
          </w:tcPr>
          <w:p w14:paraId="50F1EE89"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vAlign w:val="center"/>
          </w:tcPr>
          <w:p w14:paraId="6C58D462"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Formular de identificare financiară - Anexa 2.2.</w:t>
            </w:r>
          </w:p>
        </w:tc>
        <w:tc>
          <w:tcPr>
            <w:tcW w:w="4564" w:type="dxa"/>
            <w:shd w:val="clear" w:color="auto" w:fill="auto"/>
          </w:tcPr>
          <w:p w14:paraId="26D8B2E8"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1E87387E" w14:textId="77777777" w:rsidTr="003A28B7">
        <w:tc>
          <w:tcPr>
            <w:tcW w:w="648" w:type="dxa"/>
            <w:shd w:val="clear" w:color="auto" w:fill="auto"/>
          </w:tcPr>
          <w:p w14:paraId="5420B8CC" w14:textId="77777777" w:rsidR="00B51967" w:rsidRPr="00BC342B" w:rsidRDefault="00B51967" w:rsidP="003A28B7">
            <w:pPr>
              <w:pStyle w:val="ListParagraph"/>
              <w:numPr>
                <w:ilvl w:val="0"/>
                <w:numId w:val="18"/>
              </w:numPr>
              <w:autoSpaceDE w:val="0"/>
              <w:autoSpaceDN w:val="0"/>
              <w:adjustRightInd w:val="0"/>
              <w:contextualSpacing/>
              <w:jc w:val="center"/>
              <w:rPr>
                <w:rFonts w:ascii="Times New Roman" w:eastAsia="ArialMT" w:hAnsi="Times New Roman" w:cs="Times New Roman"/>
                <w:sz w:val="24"/>
                <w:szCs w:val="24"/>
              </w:rPr>
            </w:pPr>
          </w:p>
        </w:tc>
        <w:tc>
          <w:tcPr>
            <w:tcW w:w="4422" w:type="dxa"/>
            <w:shd w:val="clear" w:color="auto" w:fill="auto"/>
          </w:tcPr>
          <w:p w14:paraId="065E5616" w14:textId="77777777" w:rsidR="00B51967" w:rsidRPr="00BC342B" w:rsidRDefault="00B51967" w:rsidP="003A28B7">
            <w:pPr>
              <w:autoSpaceDE w:val="0"/>
              <w:autoSpaceDN w:val="0"/>
              <w:adjustRightInd w:val="0"/>
              <w:jc w:val="both"/>
              <w:rPr>
                <w:rFonts w:ascii="Times New Roman" w:hAnsi="Times New Roman" w:cs="Times New Roman"/>
                <w:sz w:val="24"/>
                <w:szCs w:val="24"/>
              </w:rPr>
            </w:pPr>
            <w:r w:rsidRPr="00BC342B">
              <w:rPr>
                <w:rFonts w:ascii="Times New Roman" w:hAnsi="Times New Roman" w:cs="Times New Roman"/>
                <w:sz w:val="24"/>
                <w:szCs w:val="24"/>
              </w:rPr>
              <w:t>Certificat de înregistrare fiscală</w:t>
            </w:r>
          </w:p>
        </w:tc>
        <w:tc>
          <w:tcPr>
            <w:tcW w:w="4564" w:type="dxa"/>
            <w:shd w:val="clear" w:color="auto" w:fill="auto"/>
          </w:tcPr>
          <w:p w14:paraId="6C1933A6"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Style w:val="ln2tlinie"/>
                <w:rFonts w:ascii="Times New Roman" w:hAnsi="Times New Roman" w:cs="Times New Roman"/>
                <w:sz w:val="24"/>
                <w:szCs w:val="24"/>
              </w:rPr>
              <w:t>- original, copie legalizată sau copie lizibilă cu mențiunea “Conform cu originalul”.</w:t>
            </w:r>
          </w:p>
          <w:p w14:paraId="1DDF6736" w14:textId="77777777" w:rsidR="00B51967" w:rsidRPr="00BC342B" w:rsidRDefault="00B51967" w:rsidP="003A28B7">
            <w:pPr>
              <w:autoSpaceDE w:val="0"/>
              <w:autoSpaceDN w:val="0"/>
              <w:adjustRightInd w:val="0"/>
              <w:rPr>
                <w:rFonts w:ascii="Times New Roman" w:eastAsia="ArialMT" w:hAnsi="Times New Roman" w:cs="Times New Roman"/>
                <w:sz w:val="24"/>
                <w:szCs w:val="24"/>
              </w:rPr>
            </w:pPr>
            <w:r w:rsidRPr="00BC342B">
              <w:rPr>
                <w:rStyle w:val="ln2tlinie"/>
                <w:rFonts w:ascii="Times New Roman" w:hAnsi="Times New Roman" w:cs="Times New Roman"/>
                <w:sz w:val="24"/>
                <w:szCs w:val="24"/>
              </w:rPr>
              <w:t>- se va depune de fiecare de solicitant sau  de fiecare partener</w:t>
            </w:r>
          </w:p>
        </w:tc>
      </w:tr>
      <w:tr w:rsidR="00B51967" w:rsidRPr="00BC342B" w14:paraId="56960C19" w14:textId="77777777" w:rsidTr="003A28B7">
        <w:tc>
          <w:tcPr>
            <w:tcW w:w="648" w:type="dxa"/>
            <w:shd w:val="clear" w:color="auto" w:fill="auto"/>
          </w:tcPr>
          <w:p w14:paraId="448F0441" w14:textId="77777777" w:rsidR="00B51967" w:rsidRPr="00BC342B" w:rsidRDefault="00B51967" w:rsidP="003A28B7">
            <w:pPr>
              <w:pStyle w:val="ListParagraph"/>
              <w:numPr>
                <w:ilvl w:val="0"/>
                <w:numId w:val="18"/>
              </w:numPr>
              <w:autoSpaceDE w:val="0"/>
              <w:autoSpaceDN w:val="0"/>
              <w:adjustRightInd w:val="0"/>
              <w:contextualSpacing/>
              <w:rPr>
                <w:rFonts w:ascii="Times New Roman" w:eastAsia="ArialMT" w:hAnsi="Times New Roman" w:cs="Times New Roman"/>
                <w:sz w:val="24"/>
                <w:szCs w:val="24"/>
              </w:rPr>
            </w:pPr>
          </w:p>
        </w:tc>
        <w:tc>
          <w:tcPr>
            <w:tcW w:w="4422" w:type="dxa"/>
            <w:shd w:val="clear" w:color="auto" w:fill="auto"/>
            <w:vAlign w:val="center"/>
          </w:tcPr>
          <w:p w14:paraId="3DA2FA38" w14:textId="77777777" w:rsidR="00B51967" w:rsidRPr="00BC342B" w:rsidRDefault="00B51967" w:rsidP="003A28B7">
            <w:pPr>
              <w:autoSpaceDE w:val="0"/>
              <w:autoSpaceDN w:val="0"/>
              <w:adjustRightInd w:val="0"/>
              <w:rPr>
                <w:rFonts w:ascii="Times New Roman" w:hAnsi="Times New Roman" w:cs="Times New Roman"/>
                <w:sz w:val="24"/>
                <w:szCs w:val="24"/>
              </w:rPr>
            </w:pPr>
            <w:proofErr w:type="spellStart"/>
            <w:r w:rsidRPr="00BC342B">
              <w:rPr>
                <w:rFonts w:ascii="Times New Roman" w:eastAsia="ArialMT" w:hAnsi="Times New Roman" w:cs="Times New Roman"/>
                <w:sz w:val="24"/>
                <w:szCs w:val="24"/>
              </w:rPr>
              <w:t>Declaraţia</w:t>
            </w:r>
            <w:proofErr w:type="spellEnd"/>
            <w:r w:rsidRPr="00BC342B">
              <w:rPr>
                <w:rFonts w:ascii="Times New Roman" w:eastAsia="ArialMT" w:hAnsi="Times New Roman" w:cs="Times New Roman"/>
                <w:sz w:val="24"/>
                <w:szCs w:val="24"/>
              </w:rPr>
              <w:t xml:space="preserve"> de </w:t>
            </w:r>
            <w:proofErr w:type="spellStart"/>
            <w:r w:rsidRPr="00BC342B">
              <w:rPr>
                <w:rFonts w:ascii="Times New Roman" w:eastAsia="ArialMT" w:hAnsi="Times New Roman" w:cs="Times New Roman"/>
                <w:sz w:val="24"/>
                <w:szCs w:val="24"/>
              </w:rPr>
              <w:t>imparţialitate</w:t>
            </w:r>
            <w:proofErr w:type="spellEnd"/>
            <w:r w:rsidRPr="00BC342B">
              <w:rPr>
                <w:rFonts w:ascii="Times New Roman" w:eastAsia="ArialMT" w:hAnsi="Times New Roman" w:cs="Times New Roman"/>
                <w:sz w:val="24"/>
                <w:szCs w:val="24"/>
              </w:rPr>
              <w:t xml:space="preserve"> a beneficiarului (Anexa 2.3. )</w:t>
            </w:r>
          </w:p>
        </w:tc>
        <w:tc>
          <w:tcPr>
            <w:tcW w:w="4564" w:type="dxa"/>
            <w:shd w:val="clear" w:color="auto" w:fill="auto"/>
          </w:tcPr>
          <w:p w14:paraId="3066108F" w14:textId="77777777" w:rsidR="00B51967" w:rsidRPr="00BC342B" w:rsidRDefault="00B51967" w:rsidP="003A28B7">
            <w:pPr>
              <w:autoSpaceDE w:val="0"/>
              <w:autoSpaceDN w:val="0"/>
              <w:adjustRightInd w:val="0"/>
              <w:rPr>
                <w:rStyle w:val="ln2tlinie"/>
                <w:rFonts w:ascii="Times New Roman" w:hAnsi="Times New Roman" w:cs="Times New Roman"/>
                <w:sz w:val="24"/>
                <w:szCs w:val="24"/>
              </w:rPr>
            </w:pPr>
            <w:r w:rsidRPr="00BC342B">
              <w:rPr>
                <w:rFonts w:ascii="Times New Roman" w:eastAsia="ArialMT" w:hAnsi="Times New Roman" w:cs="Times New Roman"/>
                <w:sz w:val="24"/>
                <w:szCs w:val="24"/>
              </w:rPr>
              <w:t>Original</w:t>
            </w:r>
          </w:p>
        </w:tc>
      </w:tr>
      <w:tr w:rsidR="00B51967" w:rsidRPr="00BC342B" w14:paraId="200AD589" w14:textId="77777777" w:rsidTr="003A28B7">
        <w:tc>
          <w:tcPr>
            <w:tcW w:w="9634" w:type="dxa"/>
            <w:gridSpan w:val="3"/>
            <w:shd w:val="clear" w:color="auto" w:fill="auto"/>
          </w:tcPr>
          <w:p w14:paraId="555B063A"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rPr>
            </w:pPr>
            <w:r w:rsidRPr="00BC342B">
              <w:rPr>
                <w:rFonts w:ascii="Times New Roman" w:hAnsi="Times New Roman" w:cs="Times New Roman"/>
                <w:bCs/>
                <w:sz w:val="24"/>
                <w:szCs w:val="24"/>
              </w:rPr>
              <w:t xml:space="preserve">Toate documentele depuse vor fi </w:t>
            </w:r>
            <w:proofErr w:type="spellStart"/>
            <w:r w:rsidRPr="00BC342B">
              <w:rPr>
                <w:rFonts w:ascii="Times New Roman" w:hAnsi="Times New Roman" w:cs="Times New Roman"/>
                <w:bCs/>
                <w:sz w:val="24"/>
                <w:szCs w:val="24"/>
              </w:rPr>
              <w:t>ştampilate</w:t>
            </w:r>
            <w:proofErr w:type="spellEnd"/>
            <w:r w:rsidRPr="00BC342B">
              <w:rPr>
                <w:rFonts w:ascii="Times New Roman" w:hAnsi="Times New Roman" w:cs="Times New Roman"/>
                <w:bCs/>
                <w:sz w:val="24"/>
                <w:szCs w:val="24"/>
              </w:rPr>
              <w:t>, asumate prin semnătura reprezentantului legal sau a împuternicitului.</w:t>
            </w:r>
          </w:p>
        </w:tc>
      </w:tr>
    </w:tbl>
    <w:p w14:paraId="5AAEA2EA"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B51967" w:rsidRPr="00BC342B" w14:paraId="671C6306" w14:textId="77777777" w:rsidTr="003A28B7">
        <w:tc>
          <w:tcPr>
            <w:tcW w:w="1429" w:type="dxa"/>
            <w:shd w:val="clear" w:color="auto" w:fill="auto"/>
            <w:vAlign w:val="center"/>
          </w:tcPr>
          <w:p w14:paraId="78ACC30C" w14:textId="77777777" w:rsidR="00B51967" w:rsidRPr="00BC342B" w:rsidRDefault="00B51967" w:rsidP="003A28B7">
            <w:pPr>
              <w:autoSpaceDE w:val="0"/>
              <w:autoSpaceDN w:val="0"/>
              <w:adjustRightInd w:val="0"/>
              <w:rPr>
                <w:rFonts w:ascii="Times New Roman" w:eastAsia="ArialMT" w:hAnsi="Times New Roman" w:cs="Times New Roman"/>
                <w:b/>
                <w:sz w:val="24"/>
                <w:szCs w:val="24"/>
                <w:u w:val="single"/>
              </w:rPr>
            </w:pPr>
            <w:r w:rsidRPr="00BC342B">
              <w:rPr>
                <w:rFonts w:ascii="Times New Roman" w:eastAsia="ArialMT" w:hAnsi="Times New Roman" w:cs="Times New Roman"/>
                <w:b/>
                <w:sz w:val="24"/>
                <w:szCs w:val="24"/>
                <w:u w:val="single"/>
              </w:rPr>
              <w:t>ATENȚIE!</w:t>
            </w:r>
          </w:p>
        </w:tc>
        <w:tc>
          <w:tcPr>
            <w:tcW w:w="8318" w:type="dxa"/>
            <w:shd w:val="clear" w:color="auto" w:fill="auto"/>
          </w:tcPr>
          <w:p w14:paraId="16C38D9C"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NU includeți documentele pentru etapa a II-a în dosarul etapei I! Semnarea contractului este condiționată, conform </w:t>
            </w:r>
            <w:proofErr w:type="spellStart"/>
            <w:r w:rsidRPr="00BC342B">
              <w:rPr>
                <w:rFonts w:ascii="Times New Roman" w:eastAsia="ArialMT" w:hAnsi="Times New Roman" w:cs="Times New Roman"/>
                <w:b/>
                <w:sz w:val="24"/>
                <w:szCs w:val="24"/>
              </w:rPr>
              <w:t>cerintelor</w:t>
            </w:r>
            <w:proofErr w:type="spellEnd"/>
            <w:r w:rsidRPr="00BC342B">
              <w:rPr>
                <w:rFonts w:ascii="Times New Roman" w:eastAsia="ArialMT" w:hAnsi="Times New Roman" w:cs="Times New Roman"/>
                <w:b/>
                <w:sz w:val="24"/>
                <w:szCs w:val="24"/>
              </w:rPr>
              <w:t xml:space="preserve"> legale, de  depunerea la dosarul cererii de finanțare (etapa II-a) a situațiilor financiare aferente anului fiscal anterior.</w:t>
            </w:r>
          </w:p>
        </w:tc>
      </w:tr>
    </w:tbl>
    <w:p w14:paraId="470FD6B7" w14:textId="77777777" w:rsidR="00B51967" w:rsidRPr="00BC342B" w:rsidRDefault="00B51967" w:rsidP="00B51967">
      <w:pPr>
        <w:autoSpaceDE w:val="0"/>
        <w:autoSpaceDN w:val="0"/>
        <w:adjustRightInd w:val="0"/>
        <w:jc w:val="both"/>
        <w:rPr>
          <w:rFonts w:ascii="Times New Roman" w:hAnsi="Times New Roman" w:cs="Times New Roman"/>
          <w:b/>
          <w:sz w:val="24"/>
          <w:szCs w:val="24"/>
        </w:rPr>
      </w:pPr>
    </w:p>
    <w:p w14:paraId="45ACF5C9" w14:textId="77777777" w:rsidR="00B51967" w:rsidRPr="00BC342B" w:rsidRDefault="00B51967" w:rsidP="00B51967">
      <w:pPr>
        <w:pStyle w:val="Heading2"/>
        <w:rPr>
          <w:sz w:val="24"/>
          <w:szCs w:val="24"/>
        </w:rPr>
      </w:pPr>
      <w:bookmarkStart w:id="23" w:name="_Toc507059222"/>
      <w:r w:rsidRPr="00BC342B">
        <w:rPr>
          <w:sz w:val="24"/>
          <w:szCs w:val="24"/>
        </w:rPr>
        <w:t xml:space="preserve">II.4 Termene de </w:t>
      </w:r>
      <w:proofErr w:type="spellStart"/>
      <w:r w:rsidRPr="00BC342B">
        <w:rPr>
          <w:sz w:val="24"/>
          <w:szCs w:val="24"/>
        </w:rPr>
        <w:t>referinţă</w:t>
      </w:r>
      <w:bookmarkEnd w:id="23"/>
      <w:proofErr w:type="spellEnd"/>
    </w:p>
    <w:p w14:paraId="175DE88E" w14:textId="77777777" w:rsidR="00B51967" w:rsidRPr="00BC342B" w:rsidRDefault="00B51967" w:rsidP="00B51967">
      <w:pPr>
        <w:rPr>
          <w:rFonts w:ascii="Times New Roman" w:hAnsi="Times New Roman" w:cs="Times New Roman"/>
          <w:b/>
          <w:sz w:val="24"/>
          <w:szCs w:val="24"/>
        </w:rPr>
      </w:pPr>
      <w:r w:rsidRPr="00BC342B">
        <w:rPr>
          <w:rFonts w:ascii="Times New Roman" w:hAnsi="Times New Roman" w:cs="Times New Roman"/>
          <w:b/>
          <w:sz w:val="24"/>
          <w:szCs w:val="24"/>
        </w:rPr>
        <w:tab/>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053"/>
        <w:gridCol w:w="6126"/>
      </w:tblGrid>
      <w:tr w:rsidR="00B51967" w:rsidRPr="00BC342B" w14:paraId="51F27912" w14:textId="77777777" w:rsidTr="003A28B7">
        <w:tc>
          <w:tcPr>
            <w:tcW w:w="710" w:type="dxa"/>
            <w:shd w:val="clear" w:color="auto" w:fill="D9D9D9"/>
          </w:tcPr>
          <w:p w14:paraId="08AF3C7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Nr</w:t>
            </w:r>
          </w:p>
        </w:tc>
        <w:tc>
          <w:tcPr>
            <w:tcW w:w="3053" w:type="dxa"/>
            <w:shd w:val="clear" w:color="auto" w:fill="D9D9D9"/>
          </w:tcPr>
          <w:p w14:paraId="45AF99DD" w14:textId="77777777" w:rsidR="00B51967" w:rsidRPr="00BC342B" w:rsidRDefault="00B51967" w:rsidP="003A28B7">
            <w:pPr>
              <w:rPr>
                <w:rFonts w:ascii="Times New Roman" w:hAnsi="Times New Roman" w:cs="Times New Roman"/>
                <w:sz w:val="24"/>
                <w:szCs w:val="24"/>
              </w:rPr>
            </w:pPr>
            <w:r w:rsidRPr="00BC342B">
              <w:rPr>
                <w:rFonts w:ascii="Times New Roman" w:eastAsia="Arial" w:hAnsi="Times New Roman" w:cs="Times New Roman"/>
                <w:b/>
                <w:sz w:val="24"/>
                <w:szCs w:val="24"/>
              </w:rPr>
              <w:t xml:space="preserve">Termen: </w:t>
            </w:r>
          </w:p>
        </w:tc>
        <w:tc>
          <w:tcPr>
            <w:tcW w:w="6126" w:type="dxa"/>
            <w:shd w:val="clear" w:color="auto" w:fill="D9D9D9"/>
          </w:tcPr>
          <w:p w14:paraId="7CAE9E0E" w14:textId="77777777" w:rsidR="00B51967" w:rsidRPr="00BC342B" w:rsidRDefault="00B51967" w:rsidP="003A28B7">
            <w:pPr>
              <w:rPr>
                <w:rFonts w:ascii="Times New Roman" w:hAnsi="Times New Roman" w:cs="Times New Roman"/>
                <w:sz w:val="24"/>
                <w:szCs w:val="24"/>
              </w:rPr>
            </w:pPr>
            <w:r w:rsidRPr="00BC342B">
              <w:rPr>
                <w:rFonts w:ascii="Times New Roman" w:eastAsia="Arial" w:hAnsi="Times New Roman" w:cs="Times New Roman"/>
                <w:b/>
                <w:sz w:val="24"/>
                <w:szCs w:val="24"/>
              </w:rPr>
              <w:t>Activitate derulată și rezultate:</w:t>
            </w:r>
          </w:p>
        </w:tc>
      </w:tr>
      <w:tr w:rsidR="00B51967" w:rsidRPr="00BC342B" w14:paraId="339B8738" w14:textId="77777777" w:rsidTr="003A28B7">
        <w:tc>
          <w:tcPr>
            <w:tcW w:w="710" w:type="dxa"/>
            <w:shd w:val="clear" w:color="auto" w:fill="D9D9D9"/>
          </w:tcPr>
          <w:p w14:paraId="5E1B764A"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w:t>
            </w:r>
          </w:p>
        </w:tc>
        <w:tc>
          <w:tcPr>
            <w:tcW w:w="9179" w:type="dxa"/>
            <w:gridSpan w:val="2"/>
            <w:shd w:val="clear" w:color="auto" w:fill="D9D9D9"/>
          </w:tcPr>
          <w:p w14:paraId="5E95CB0C"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 xml:space="preserve">Depunerea cererilor de </w:t>
            </w:r>
            <w:proofErr w:type="spellStart"/>
            <w:r w:rsidRPr="00BC342B">
              <w:rPr>
                <w:rFonts w:ascii="Times New Roman" w:hAnsi="Times New Roman" w:cs="Times New Roman"/>
                <w:b/>
                <w:sz w:val="24"/>
                <w:szCs w:val="24"/>
              </w:rPr>
              <w:t>finantare</w:t>
            </w:r>
            <w:proofErr w:type="spellEnd"/>
            <w:r w:rsidRPr="00BC342B">
              <w:rPr>
                <w:rFonts w:ascii="Times New Roman" w:hAnsi="Times New Roman" w:cs="Times New Roman"/>
                <w:b/>
                <w:sz w:val="24"/>
                <w:szCs w:val="24"/>
              </w:rPr>
              <w:t xml:space="preserve"> (sesiunea de depunere a proiectelor):</w:t>
            </w:r>
          </w:p>
        </w:tc>
      </w:tr>
      <w:tr w:rsidR="00B51967" w:rsidRPr="00BC342B" w14:paraId="110A43BC" w14:textId="77777777" w:rsidTr="003A28B7">
        <w:tc>
          <w:tcPr>
            <w:tcW w:w="710" w:type="dxa"/>
            <w:shd w:val="clear" w:color="auto" w:fill="auto"/>
            <w:vAlign w:val="center"/>
          </w:tcPr>
          <w:p w14:paraId="709F2C7C"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I.1.</w:t>
            </w:r>
          </w:p>
        </w:tc>
        <w:tc>
          <w:tcPr>
            <w:tcW w:w="3053" w:type="dxa"/>
            <w:shd w:val="clear" w:color="auto" w:fill="auto"/>
            <w:vAlign w:val="center"/>
          </w:tcPr>
          <w:p w14:paraId="257A7348"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30 de zile calendaristice de la data comunicării anunțului public privind sesiunea de selecție</w:t>
            </w:r>
          </w:p>
        </w:tc>
        <w:tc>
          <w:tcPr>
            <w:tcW w:w="6126" w:type="dxa"/>
            <w:shd w:val="clear" w:color="auto" w:fill="auto"/>
            <w:vAlign w:val="center"/>
          </w:tcPr>
          <w:p w14:paraId="65A549B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de depunere a cererilor de </w:t>
            </w:r>
            <w:proofErr w:type="spellStart"/>
            <w:r w:rsidRPr="00BC342B">
              <w:rPr>
                <w:rFonts w:ascii="Times New Roman" w:eastAsia="Arial" w:hAnsi="Times New Roman" w:cs="Times New Roman"/>
                <w:sz w:val="24"/>
                <w:szCs w:val="24"/>
              </w:rPr>
              <w:t>finanţare</w:t>
            </w:r>
            <w:proofErr w:type="spellEnd"/>
            <w:r w:rsidRPr="00BC342B">
              <w:rPr>
                <w:rFonts w:ascii="Times New Roman" w:eastAsia="Arial" w:hAnsi="Times New Roman" w:cs="Times New Roman"/>
                <w:sz w:val="24"/>
                <w:szCs w:val="24"/>
              </w:rPr>
              <w:t xml:space="preserve"> .</w:t>
            </w:r>
          </w:p>
        </w:tc>
      </w:tr>
      <w:tr w:rsidR="00B51967" w:rsidRPr="00BC342B" w14:paraId="59093CB1" w14:textId="77777777" w:rsidTr="003A28B7">
        <w:tc>
          <w:tcPr>
            <w:tcW w:w="710" w:type="dxa"/>
            <w:shd w:val="clear" w:color="auto" w:fill="auto"/>
            <w:vAlign w:val="center"/>
          </w:tcPr>
          <w:p w14:paraId="51D52AA2"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I.2.</w:t>
            </w:r>
          </w:p>
        </w:tc>
        <w:tc>
          <w:tcPr>
            <w:tcW w:w="3053" w:type="dxa"/>
            <w:shd w:val="clear" w:color="auto" w:fill="auto"/>
            <w:vAlign w:val="center"/>
          </w:tcPr>
          <w:p w14:paraId="79D1708D"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Cu 6 zile calendaristice înainte de data limită de depunere a proiectelor</w:t>
            </w:r>
          </w:p>
        </w:tc>
        <w:tc>
          <w:tcPr>
            <w:tcW w:w="6126" w:type="dxa"/>
            <w:shd w:val="clear" w:color="auto" w:fill="auto"/>
            <w:vAlign w:val="center"/>
          </w:tcPr>
          <w:p w14:paraId="72D7BA0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Termenul maxim de depunere a solicitărilor de clarificări asupra ghidului [*1*].</w:t>
            </w:r>
          </w:p>
        </w:tc>
      </w:tr>
      <w:tr w:rsidR="00B51967" w:rsidRPr="00BC342B" w14:paraId="7F567FAC" w14:textId="77777777" w:rsidTr="003A28B7">
        <w:tc>
          <w:tcPr>
            <w:tcW w:w="710" w:type="dxa"/>
            <w:shd w:val="clear" w:color="auto" w:fill="auto"/>
            <w:vAlign w:val="center"/>
          </w:tcPr>
          <w:p w14:paraId="526A4684"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I.3.</w:t>
            </w:r>
          </w:p>
        </w:tc>
        <w:tc>
          <w:tcPr>
            <w:tcW w:w="3053" w:type="dxa"/>
            <w:shd w:val="clear" w:color="auto" w:fill="auto"/>
            <w:vAlign w:val="center"/>
          </w:tcPr>
          <w:p w14:paraId="5220053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Cu 4 zile calendaristice înainte de data limită de depunere a proiectelor</w:t>
            </w:r>
          </w:p>
        </w:tc>
        <w:tc>
          <w:tcPr>
            <w:tcW w:w="6126" w:type="dxa"/>
            <w:shd w:val="clear" w:color="auto" w:fill="auto"/>
            <w:vAlign w:val="center"/>
          </w:tcPr>
          <w:p w14:paraId="317562A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Termenul maxim de răspuns la solicitările de clarificare.</w:t>
            </w:r>
          </w:p>
        </w:tc>
      </w:tr>
      <w:tr w:rsidR="00B51967" w:rsidRPr="00BC342B" w14:paraId="5A19172E" w14:textId="77777777" w:rsidTr="003A28B7">
        <w:tc>
          <w:tcPr>
            <w:tcW w:w="710" w:type="dxa"/>
            <w:shd w:val="clear" w:color="auto" w:fill="D9D9D9"/>
            <w:vAlign w:val="center"/>
          </w:tcPr>
          <w:p w14:paraId="346CF5FA"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II.</w:t>
            </w:r>
          </w:p>
        </w:tc>
        <w:tc>
          <w:tcPr>
            <w:tcW w:w="9179" w:type="dxa"/>
            <w:gridSpan w:val="2"/>
            <w:shd w:val="clear" w:color="auto" w:fill="D9D9D9"/>
            <w:vAlign w:val="center"/>
          </w:tcPr>
          <w:p w14:paraId="53254179"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Etapa 1 – procesul de selecție:</w:t>
            </w:r>
          </w:p>
          <w:p w14:paraId="574DAE00"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 xml:space="preserve">Conformitate administrativă, evaluare, lista </w:t>
            </w:r>
            <w:r>
              <w:rPr>
                <w:rFonts w:ascii="Times New Roman" w:hAnsi="Times New Roman" w:cs="Times New Roman"/>
                <w:b/>
                <w:sz w:val="24"/>
                <w:szCs w:val="24"/>
              </w:rPr>
              <w:t xml:space="preserve">proiectelor </w:t>
            </w:r>
            <w:r w:rsidRPr="00BC342B">
              <w:rPr>
                <w:rFonts w:ascii="Times New Roman" w:hAnsi="Times New Roman" w:cs="Times New Roman"/>
                <w:b/>
                <w:sz w:val="24"/>
                <w:szCs w:val="24"/>
              </w:rPr>
              <w:t>înainte de contestații:</w:t>
            </w:r>
          </w:p>
        </w:tc>
      </w:tr>
      <w:tr w:rsidR="00B51967" w:rsidRPr="00BC342B" w14:paraId="40791FE1" w14:textId="77777777" w:rsidTr="003A28B7">
        <w:tc>
          <w:tcPr>
            <w:tcW w:w="710" w:type="dxa"/>
            <w:shd w:val="clear" w:color="auto" w:fill="auto"/>
            <w:vAlign w:val="center"/>
          </w:tcPr>
          <w:p w14:paraId="0F9B301B"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lastRenderedPageBreak/>
              <w:t>II.1</w:t>
            </w:r>
          </w:p>
        </w:tc>
        <w:tc>
          <w:tcPr>
            <w:tcW w:w="3053" w:type="dxa"/>
            <w:shd w:val="clear" w:color="auto" w:fill="auto"/>
            <w:vAlign w:val="center"/>
          </w:tcPr>
          <w:p w14:paraId="4F9140F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20 de zile lucrătoare</w:t>
            </w:r>
          </w:p>
        </w:tc>
        <w:tc>
          <w:tcPr>
            <w:tcW w:w="6126" w:type="dxa"/>
            <w:shd w:val="clear" w:color="auto" w:fill="auto"/>
            <w:vAlign w:val="center"/>
          </w:tcPr>
          <w:p w14:paraId="127636AC"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II.1.1. - verificarea </w:t>
            </w:r>
            <w:proofErr w:type="spellStart"/>
            <w:r w:rsidRPr="00BC342B">
              <w:rPr>
                <w:rFonts w:ascii="Times New Roman" w:eastAsia="Arial" w:hAnsi="Times New Roman" w:cs="Times New Roman"/>
                <w:sz w:val="24"/>
                <w:szCs w:val="24"/>
              </w:rPr>
              <w:t>conformităţii</w:t>
            </w:r>
            <w:proofErr w:type="spellEnd"/>
            <w:r w:rsidRPr="00BC342B">
              <w:rPr>
                <w:rFonts w:ascii="Times New Roman" w:eastAsia="Arial" w:hAnsi="Times New Roman" w:cs="Times New Roman"/>
                <w:sz w:val="24"/>
                <w:szCs w:val="24"/>
              </w:rPr>
              <w:t xml:space="preserve"> administrative, îndeplinirii </w:t>
            </w:r>
            <w:proofErr w:type="spellStart"/>
            <w:r w:rsidRPr="00BC342B">
              <w:rPr>
                <w:rFonts w:ascii="Times New Roman" w:eastAsia="Arial" w:hAnsi="Times New Roman" w:cs="Times New Roman"/>
                <w:sz w:val="24"/>
                <w:szCs w:val="24"/>
              </w:rPr>
              <w:t>condiţiilor</w:t>
            </w:r>
            <w:proofErr w:type="spellEnd"/>
            <w:r w:rsidRPr="00BC342B">
              <w:rPr>
                <w:rFonts w:ascii="Times New Roman" w:eastAsia="Arial" w:hAnsi="Times New Roman" w:cs="Times New Roman"/>
                <w:sz w:val="24"/>
                <w:szCs w:val="24"/>
              </w:rPr>
              <w:t xml:space="preserve"> de eligibilitate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înregistrare, </w:t>
            </w:r>
            <w:proofErr w:type="spellStart"/>
            <w:r w:rsidRPr="00BC342B">
              <w:rPr>
                <w:rFonts w:ascii="Times New Roman" w:eastAsia="Arial" w:hAnsi="Times New Roman" w:cs="Times New Roman"/>
                <w:sz w:val="24"/>
                <w:szCs w:val="24"/>
              </w:rPr>
              <w:t>capacităţii</w:t>
            </w:r>
            <w:proofErr w:type="spellEnd"/>
            <w:r w:rsidRPr="00BC342B">
              <w:rPr>
                <w:rFonts w:ascii="Times New Roman" w:eastAsia="Arial" w:hAnsi="Times New Roman" w:cs="Times New Roman"/>
                <w:sz w:val="24"/>
                <w:szCs w:val="24"/>
              </w:rPr>
              <w:t xml:space="preserve"> tehnice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financiare a solicitantului de către Comisie;</w:t>
            </w:r>
          </w:p>
          <w:p w14:paraId="5C1C306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II.1.2. – evaluarea/punctarea proiectelor selectate (proiecte conforme si care îndeplinesc </w:t>
            </w:r>
            <w:proofErr w:type="spellStart"/>
            <w:r w:rsidRPr="00BC342B">
              <w:rPr>
                <w:rFonts w:ascii="Times New Roman" w:eastAsia="Arial" w:hAnsi="Times New Roman" w:cs="Times New Roman"/>
                <w:sz w:val="24"/>
                <w:szCs w:val="24"/>
              </w:rPr>
              <w:t>condi</w:t>
            </w:r>
            <w:proofErr w:type="spellEnd"/>
            <w:r w:rsidRPr="00BC342B">
              <w:rPr>
                <w:rFonts w:ascii="Times New Roman" w:eastAsia="Arial" w:hAnsi="Times New Roman" w:cs="Times New Roman"/>
                <w:sz w:val="24"/>
                <w:szCs w:val="24"/>
                <w:lang w:val="en-US"/>
              </w:rPr>
              <w:t>ț</w:t>
            </w:r>
            <w:r w:rsidRPr="00BC342B">
              <w:rPr>
                <w:rFonts w:ascii="Times New Roman" w:eastAsia="Arial" w:hAnsi="Times New Roman" w:cs="Times New Roman"/>
                <w:sz w:val="24"/>
                <w:szCs w:val="24"/>
              </w:rPr>
              <w:t>iile de eligibilitate și înregistrare).</w:t>
            </w:r>
          </w:p>
        </w:tc>
      </w:tr>
      <w:tr w:rsidR="00B51967" w:rsidRPr="00BC342B" w14:paraId="2944367A" w14:textId="77777777" w:rsidTr="003A28B7">
        <w:tc>
          <w:tcPr>
            <w:tcW w:w="710" w:type="dxa"/>
            <w:shd w:val="clear" w:color="auto" w:fill="auto"/>
            <w:vAlign w:val="center"/>
          </w:tcPr>
          <w:p w14:paraId="01C8D362"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II.2</w:t>
            </w:r>
          </w:p>
        </w:tc>
        <w:tc>
          <w:tcPr>
            <w:tcW w:w="3053" w:type="dxa"/>
            <w:shd w:val="clear" w:color="auto" w:fill="auto"/>
            <w:vAlign w:val="center"/>
          </w:tcPr>
          <w:p w14:paraId="1062058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1 zi lucrătoare</w:t>
            </w:r>
          </w:p>
        </w:tc>
        <w:tc>
          <w:tcPr>
            <w:tcW w:w="6126" w:type="dxa"/>
            <w:shd w:val="clear" w:color="auto" w:fill="auto"/>
            <w:vAlign w:val="center"/>
          </w:tcPr>
          <w:p w14:paraId="1B7A1AD5"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Publicarea listei proiectelor </w:t>
            </w:r>
            <w:r w:rsidRPr="00BC342B">
              <w:rPr>
                <w:rFonts w:ascii="Times New Roman" w:eastAsia="Arial" w:hAnsi="Times New Roman" w:cs="Times New Roman"/>
                <w:sz w:val="24"/>
                <w:szCs w:val="24"/>
                <w:u w:val="single"/>
              </w:rPr>
              <w:t>care va include următoarele secțiuni</w:t>
            </w:r>
            <w:r w:rsidRPr="00BC342B">
              <w:rPr>
                <w:rFonts w:ascii="Times New Roman" w:eastAsia="Arial" w:hAnsi="Times New Roman" w:cs="Times New Roman"/>
                <w:sz w:val="24"/>
                <w:szCs w:val="24"/>
              </w:rPr>
              <w:t>:</w:t>
            </w:r>
          </w:p>
          <w:p w14:paraId="36641640"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selectate care pot primi </w:t>
            </w:r>
            <w:proofErr w:type="spellStart"/>
            <w:r w:rsidRPr="00BC342B">
              <w:rPr>
                <w:rFonts w:ascii="Times New Roman" w:eastAsia="Arial" w:hAnsi="Times New Roman" w:cs="Times New Roman"/>
                <w:sz w:val="24"/>
                <w:szCs w:val="24"/>
              </w:rPr>
              <w:t>finanţări</w:t>
            </w:r>
            <w:proofErr w:type="spellEnd"/>
            <w:r w:rsidRPr="00BC342B">
              <w:rPr>
                <w:rFonts w:ascii="Times New Roman" w:eastAsia="Arial" w:hAnsi="Times New Roman" w:cs="Times New Roman"/>
                <w:sz w:val="24"/>
                <w:szCs w:val="24"/>
              </w:rPr>
              <w:t xml:space="preserve"> nerambursabile, punctajul </w:t>
            </w:r>
            <w:proofErr w:type="spellStart"/>
            <w:r w:rsidRPr="00BC342B">
              <w:rPr>
                <w:rFonts w:ascii="Times New Roman" w:eastAsia="Arial" w:hAnsi="Times New Roman" w:cs="Times New Roman"/>
                <w:sz w:val="24"/>
                <w:szCs w:val="24"/>
              </w:rPr>
              <w:t>obţinut</w:t>
            </w:r>
            <w:proofErr w:type="spellEnd"/>
            <w:r w:rsidRPr="00BC342B">
              <w:rPr>
                <w:rFonts w:ascii="Times New Roman" w:eastAsia="Arial" w:hAnsi="Times New Roman" w:cs="Times New Roman"/>
                <w:sz w:val="24"/>
                <w:szCs w:val="24"/>
              </w:rPr>
              <w:t xml:space="preserve">, precum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cuantumul </w:t>
            </w:r>
            <w:proofErr w:type="spellStart"/>
            <w:r w:rsidRPr="00BC342B">
              <w:rPr>
                <w:rFonts w:ascii="Times New Roman" w:eastAsia="Arial" w:hAnsi="Times New Roman" w:cs="Times New Roman"/>
                <w:sz w:val="24"/>
                <w:szCs w:val="24"/>
              </w:rPr>
              <w:t>finanţării</w:t>
            </w:r>
            <w:proofErr w:type="spellEnd"/>
            <w:r w:rsidRPr="00BC342B">
              <w:rPr>
                <w:rFonts w:ascii="Times New Roman" w:eastAsia="Arial" w:hAnsi="Times New Roman" w:cs="Times New Roman"/>
                <w:sz w:val="24"/>
                <w:szCs w:val="24"/>
              </w:rPr>
              <w:t xml:space="preserve"> nerambursabile</w:t>
            </w:r>
          </w:p>
          <w:p w14:paraId="38B669E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care nu au fost selectate spre </w:t>
            </w:r>
            <w:proofErr w:type="spellStart"/>
            <w:r w:rsidRPr="00BC342B">
              <w:rPr>
                <w:rFonts w:ascii="Times New Roman" w:eastAsia="Arial" w:hAnsi="Times New Roman" w:cs="Times New Roman"/>
                <w:sz w:val="24"/>
                <w:szCs w:val="24"/>
              </w:rPr>
              <w:t>finanţare</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punctajul </w:t>
            </w:r>
            <w:proofErr w:type="spellStart"/>
            <w:r w:rsidRPr="00BC342B">
              <w:rPr>
                <w:rFonts w:ascii="Times New Roman" w:eastAsia="Arial" w:hAnsi="Times New Roman" w:cs="Times New Roman"/>
                <w:sz w:val="24"/>
                <w:szCs w:val="24"/>
              </w:rPr>
              <w:t>obţinut</w:t>
            </w:r>
            <w:proofErr w:type="spellEnd"/>
          </w:p>
          <w:p w14:paraId="490A3FF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proiectele respinse pentru neconformitate administrativă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/sau neeligibilitate</w:t>
            </w:r>
          </w:p>
        </w:tc>
      </w:tr>
      <w:tr w:rsidR="00B51967" w:rsidRPr="00BC342B" w14:paraId="2CE7A8C1" w14:textId="77777777" w:rsidTr="003A28B7">
        <w:tc>
          <w:tcPr>
            <w:tcW w:w="710" w:type="dxa"/>
            <w:shd w:val="clear" w:color="auto" w:fill="D9D9D9"/>
            <w:vAlign w:val="center"/>
          </w:tcPr>
          <w:p w14:paraId="38EAC10F"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III.</w:t>
            </w:r>
          </w:p>
        </w:tc>
        <w:tc>
          <w:tcPr>
            <w:tcW w:w="9179" w:type="dxa"/>
            <w:gridSpan w:val="2"/>
            <w:shd w:val="clear" w:color="auto" w:fill="D9D9D9"/>
            <w:vAlign w:val="center"/>
          </w:tcPr>
          <w:p w14:paraId="20FD3504"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Contestații:</w:t>
            </w:r>
          </w:p>
        </w:tc>
      </w:tr>
      <w:tr w:rsidR="00B51967" w:rsidRPr="00BC342B" w14:paraId="3D271E1A" w14:textId="77777777" w:rsidTr="003A28B7">
        <w:tc>
          <w:tcPr>
            <w:tcW w:w="710" w:type="dxa"/>
            <w:shd w:val="clear" w:color="auto" w:fill="auto"/>
            <w:vAlign w:val="center"/>
          </w:tcPr>
          <w:p w14:paraId="4E41C6D5"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III.1.</w:t>
            </w:r>
          </w:p>
        </w:tc>
        <w:tc>
          <w:tcPr>
            <w:tcW w:w="3053" w:type="dxa"/>
            <w:shd w:val="clear" w:color="auto" w:fill="auto"/>
            <w:vAlign w:val="center"/>
          </w:tcPr>
          <w:p w14:paraId="4C75C79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 zile lucrătoare de la data aducerii la cunoștință a rezultatului selecției - etapa I</w:t>
            </w:r>
          </w:p>
        </w:tc>
        <w:tc>
          <w:tcPr>
            <w:tcW w:w="6126" w:type="dxa"/>
            <w:shd w:val="clear" w:color="auto" w:fill="auto"/>
            <w:vAlign w:val="center"/>
          </w:tcPr>
          <w:p w14:paraId="5D7719D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pentru depunerea </w:t>
            </w:r>
            <w:proofErr w:type="spellStart"/>
            <w:r w:rsidRPr="00BC342B">
              <w:rPr>
                <w:rFonts w:ascii="Times New Roman" w:eastAsia="Arial" w:hAnsi="Times New Roman" w:cs="Times New Roman"/>
                <w:sz w:val="24"/>
                <w:szCs w:val="24"/>
              </w:rPr>
              <w:t>contestaţiilor</w:t>
            </w:r>
            <w:proofErr w:type="spellEnd"/>
          </w:p>
        </w:tc>
      </w:tr>
      <w:tr w:rsidR="00B51967" w:rsidRPr="00BC342B" w14:paraId="471332BA" w14:textId="77777777" w:rsidTr="003A28B7">
        <w:tc>
          <w:tcPr>
            <w:tcW w:w="710" w:type="dxa"/>
            <w:shd w:val="clear" w:color="auto" w:fill="auto"/>
            <w:vAlign w:val="center"/>
          </w:tcPr>
          <w:p w14:paraId="20BAB2D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III.2.</w:t>
            </w:r>
          </w:p>
        </w:tc>
        <w:tc>
          <w:tcPr>
            <w:tcW w:w="3053" w:type="dxa"/>
            <w:shd w:val="clear" w:color="auto" w:fill="auto"/>
            <w:vAlign w:val="center"/>
          </w:tcPr>
          <w:p w14:paraId="356BFBC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5 zile lucrătoare de la data expirării termenului pentru depunerea contestațiilor</w:t>
            </w:r>
          </w:p>
        </w:tc>
        <w:tc>
          <w:tcPr>
            <w:tcW w:w="6126" w:type="dxa"/>
            <w:shd w:val="clear" w:color="auto" w:fill="auto"/>
            <w:vAlign w:val="center"/>
          </w:tcPr>
          <w:p w14:paraId="0AA7166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Termenul pentru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p>
        </w:tc>
      </w:tr>
      <w:tr w:rsidR="00B51967" w:rsidRPr="00BC342B" w14:paraId="05F1C8BF" w14:textId="77777777" w:rsidTr="003A28B7">
        <w:tc>
          <w:tcPr>
            <w:tcW w:w="710" w:type="dxa"/>
            <w:shd w:val="clear" w:color="auto" w:fill="auto"/>
            <w:vAlign w:val="center"/>
          </w:tcPr>
          <w:p w14:paraId="468DE415"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III.3.</w:t>
            </w:r>
          </w:p>
        </w:tc>
        <w:tc>
          <w:tcPr>
            <w:tcW w:w="3053" w:type="dxa"/>
            <w:shd w:val="clear" w:color="auto" w:fill="auto"/>
            <w:vAlign w:val="center"/>
          </w:tcPr>
          <w:p w14:paraId="4C73E3A7"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1 zi lucrătoare de la finalizarea lucrărilor comisiei de </w:t>
            </w:r>
            <w:proofErr w:type="spellStart"/>
            <w:r w:rsidRPr="00BC342B">
              <w:rPr>
                <w:rFonts w:ascii="Times New Roman" w:eastAsia="Arial" w:hAnsi="Times New Roman" w:cs="Times New Roman"/>
                <w:sz w:val="24"/>
                <w:szCs w:val="24"/>
              </w:rPr>
              <w:t>contestatii</w:t>
            </w:r>
            <w:proofErr w:type="spellEnd"/>
          </w:p>
        </w:tc>
        <w:tc>
          <w:tcPr>
            <w:tcW w:w="6126" w:type="dxa"/>
            <w:shd w:val="clear" w:color="auto" w:fill="auto"/>
            <w:vAlign w:val="center"/>
          </w:tcPr>
          <w:p w14:paraId="14F1585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publicarea listei privind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p>
          <w:p w14:paraId="09D6867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sym w:font="Wingdings 3" w:char="F05D"/>
            </w:r>
            <w:r w:rsidRPr="00BC342B">
              <w:rPr>
                <w:rFonts w:ascii="Times New Roman" w:eastAsia="Arial" w:hAnsi="Times New Roman" w:cs="Times New Roman"/>
                <w:sz w:val="24"/>
                <w:szCs w:val="24"/>
              </w:rPr>
              <w:t xml:space="preserve"> publicarea listei proiectelor ce pot fi finanțate / contractate</w:t>
            </w:r>
          </w:p>
        </w:tc>
      </w:tr>
      <w:tr w:rsidR="00B51967" w:rsidRPr="00BC342B" w14:paraId="26EC75B7" w14:textId="77777777" w:rsidTr="003A28B7">
        <w:tc>
          <w:tcPr>
            <w:tcW w:w="710" w:type="dxa"/>
            <w:shd w:val="clear" w:color="auto" w:fill="D9D9D9"/>
            <w:vAlign w:val="center"/>
          </w:tcPr>
          <w:p w14:paraId="27AEF35F" w14:textId="77777777" w:rsidR="00B51967" w:rsidRPr="00BC342B" w:rsidRDefault="00B51967" w:rsidP="003A28B7">
            <w:pPr>
              <w:rPr>
                <w:rFonts w:ascii="Times New Roman" w:hAnsi="Times New Roman" w:cs="Times New Roman"/>
                <w:b/>
                <w:sz w:val="24"/>
                <w:szCs w:val="24"/>
              </w:rPr>
            </w:pPr>
            <w:r w:rsidRPr="00BC342B">
              <w:rPr>
                <w:rFonts w:ascii="Times New Roman" w:hAnsi="Times New Roman" w:cs="Times New Roman"/>
                <w:b/>
                <w:sz w:val="24"/>
                <w:szCs w:val="24"/>
              </w:rPr>
              <w:t>IV.</w:t>
            </w:r>
          </w:p>
        </w:tc>
        <w:tc>
          <w:tcPr>
            <w:tcW w:w="9179" w:type="dxa"/>
            <w:gridSpan w:val="2"/>
            <w:shd w:val="clear" w:color="auto" w:fill="D9D9D9"/>
            <w:vAlign w:val="center"/>
          </w:tcPr>
          <w:p w14:paraId="7DBB4EE3"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Etapa a II-a – procesul de selecție</w:t>
            </w:r>
          </w:p>
          <w:p w14:paraId="15CE5054" w14:textId="77777777" w:rsidR="00B51967" w:rsidRPr="00BC342B" w:rsidRDefault="00B51967" w:rsidP="003A28B7">
            <w:pPr>
              <w:rPr>
                <w:rFonts w:ascii="Times New Roman" w:eastAsia="Arial" w:hAnsi="Times New Roman" w:cs="Times New Roman"/>
                <w:b/>
                <w:sz w:val="24"/>
                <w:szCs w:val="24"/>
              </w:rPr>
            </w:pPr>
            <w:r w:rsidRPr="00BC342B">
              <w:rPr>
                <w:rFonts w:ascii="Times New Roman" w:eastAsia="Arial" w:hAnsi="Times New Roman" w:cs="Times New Roman"/>
                <w:b/>
                <w:sz w:val="24"/>
                <w:szCs w:val="24"/>
              </w:rPr>
              <w:t>LISTA FINALĂ, semnarea contractelor:</w:t>
            </w:r>
          </w:p>
        </w:tc>
      </w:tr>
      <w:tr w:rsidR="00B51967" w:rsidRPr="00BC342B" w14:paraId="22B63F98" w14:textId="77777777" w:rsidTr="003A28B7">
        <w:tc>
          <w:tcPr>
            <w:tcW w:w="710" w:type="dxa"/>
            <w:shd w:val="clear" w:color="auto" w:fill="auto"/>
            <w:vAlign w:val="center"/>
          </w:tcPr>
          <w:p w14:paraId="586CC718"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IV.1.</w:t>
            </w:r>
          </w:p>
        </w:tc>
        <w:tc>
          <w:tcPr>
            <w:tcW w:w="3053" w:type="dxa"/>
            <w:shd w:val="clear" w:color="auto" w:fill="auto"/>
            <w:vAlign w:val="center"/>
          </w:tcPr>
          <w:p w14:paraId="601EC6D9"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5 zile lucrătoare de la publicarea listei privind </w:t>
            </w:r>
            <w:proofErr w:type="spellStart"/>
            <w:r w:rsidRPr="00BC342B">
              <w:rPr>
                <w:rFonts w:ascii="Times New Roman" w:eastAsia="Arial" w:hAnsi="Times New Roman" w:cs="Times New Roman"/>
                <w:sz w:val="24"/>
                <w:szCs w:val="24"/>
              </w:rPr>
              <w:t>soluţionarea</w:t>
            </w:r>
            <w:proofErr w:type="spellEnd"/>
            <w:r w:rsidRPr="00BC342B">
              <w:rPr>
                <w:rFonts w:ascii="Times New Roman" w:eastAsia="Arial" w:hAnsi="Times New Roman" w:cs="Times New Roman"/>
                <w:sz w:val="24"/>
                <w:szCs w:val="24"/>
              </w:rPr>
              <w:t xml:space="preserve"> </w:t>
            </w:r>
            <w:proofErr w:type="spellStart"/>
            <w:r w:rsidRPr="00BC342B">
              <w:rPr>
                <w:rFonts w:ascii="Times New Roman" w:eastAsia="Arial" w:hAnsi="Times New Roman" w:cs="Times New Roman"/>
                <w:sz w:val="24"/>
                <w:szCs w:val="24"/>
              </w:rPr>
              <w:t>contestaţiilor</w:t>
            </w:r>
            <w:proofErr w:type="spellEnd"/>
            <w:r w:rsidRPr="00BC342B">
              <w:rPr>
                <w:rFonts w:ascii="Times New Roman" w:eastAsia="Arial" w:hAnsi="Times New Roman" w:cs="Times New Roman"/>
                <w:sz w:val="24"/>
                <w:szCs w:val="24"/>
              </w:rPr>
              <w:t xml:space="preserve"> </w:t>
            </w:r>
          </w:p>
        </w:tc>
        <w:tc>
          <w:tcPr>
            <w:tcW w:w="6126" w:type="dxa"/>
            <w:shd w:val="clear" w:color="auto" w:fill="auto"/>
            <w:vAlign w:val="center"/>
          </w:tcPr>
          <w:p w14:paraId="17BF5896"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Completarea </w:t>
            </w:r>
            <w:proofErr w:type="spellStart"/>
            <w:r w:rsidRPr="00BC342B">
              <w:rPr>
                <w:rFonts w:ascii="Times New Roman" w:eastAsia="Arial" w:hAnsi="Times New Roman" w:cs="Times New Roman"/>
                <w:sz w:val="24"/>
                <w:szCs w:val="24"/>
              </w:rPr>
              <w:t>documentaţiei</w:t>
            </w:r>
            <w:proofErr w:type="spellEnd"/>
            <w:r w:rsidRPr="00BC342B">
              <w:rPr>
                <w:rFonts w:ascii="Times New Roman" w:eastAsia="Arial" w:hAnsi="Times New Roman" w:cs="Times New Roman"/>
                <w:sz w:val="24"/>
                <w:szCs w:val="24"/>
              </w:rPr>
              <w:t xml:space="preserve"> de către </w:t>
            </w:r>
            <w:proofErr w:type="spellStart"/>
            <w:r w:rsidRPr="00BC342B">
              <w:rPr>
                <w:rFonts w:ascii="Times New Roman" w:eastAsia="Arial" w:hAnsi="Times New Roman" w:cs="Times New Roman"/>
                <w:sz w:val="24"/>
                <w:szCs w:val="24"/>
              </w:rPr>
              <w:t>solicitanţii</w:t>
            </w:r>
            <w:proofErr w:type="spellEnd"/>
            <w:r w:rsidRPr="00BC342B">
              <w:rPr>
                <w:rFonts w:ascii="Times New Roman" w:eastAsia="Arial" w:hAnsi="Times New Roman" w:cs="Times New Roman"/>
                <w:sz w:val="24"/>
                <w:szCs w:val="24"/>
              </w:rPr>
              <w:t xml:space="preserve"> ale căror proiecte au fost </w:t>
            </w:r>
            <w:proofErr w:type="spellStart"/>
            <w:r w:rsidRPr="00BC342B">
              <w:rPr>
                <w:rFonts w:ascii="Times New Roman" w:eastAsia="Arial" w:hAnsi="Times New Roman" w:cs="Times New Roman"/>
                <w:sz w:val="24"/>
                <w:szCs w:val="24"/>
              </w:rPr>
              <w:t>selecţionate</w:t>
            </w:r>
            <w:proofErr w:type="spellEnd"/>
            <w:r w:rsidRPr="00BC342B">
              <w:rPr>
                <w:rFonts w:ascii="Times New Roman" w:eastAsia="Arial" w:hAnsi="Times New Roman" w:cs="Times New Roman"/>
                <w:sz w:val="24"/>
                <w:szCs w:val="24"/>
              </w:rPr>
              <w:t xml:space="preserve"> pentru finanțare</w:t>
            </w:r>
          </w:p>
        </w:tc>
      </w:tr>
      <w:tr w:rsidR="00B51967" w:rsidRPr="00BC342B" w14:paraId="162FCE5E" w14:textId="77777777" w:rsidTr="003A28B7">
        <w:tc>
          <w:tcPr>
            <w:tcW w:w="710" w:type="dxa"/>
            <w:shd w:val="clear" w:color="auto" w:fill="auto"/>
            <w:vAlign w:val="center"/>
          </w:tcPr>
          <w:p w14:paraId="44B28089"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IV.2.</w:t>
            </w:r>
          </w:p>
        </w:tc>
        <w:tc>
          <w:tcPr>
            <w:tcW w:w="3053" w:type="dxa"/>
            <w:shd w:val="clear" w:color="auto" w:fill="auto"/>
            <w:vAlign w:val="center"/>
          </w:tcPr>
          <w:p w14:paraId="0EF9EB34"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3 zile lucrătoare</w:t>
            </w:r>
          </w:p>
        </w:tc>
        <w:tc>
          <w:tcPr>
            <w:tcW w:w="6126" w:type="dxa"/>
            <w:shd w:val="clear" w:color="auto" w:fill="auto"/>
            <w:vAlign w:val="center"/>
          </w:tcPr>
          <w:p w14:paraId="24C0DECB"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Verificarea </w:t>
            </w:r>
            <w:proofErr w:type="spellStart"/>
            <w:r w:rsidRPr="00BC342B">
              <w:rPr>
                <w:rFonts w:ascii="Times New Roman" w:eastAsia="Arial" w:hAnsi="Times New Roman" w:cs="Times New Roman"/>
                <w:sz w:val="24"/>
                <w:szCs w:val="24"/>
              </w:rPr>
              <w:t>conformităţii</w:t>
            </w:r>
            <w:proofErr w:type="spellEnd"/>
            <w:r w:rsidRPr="00BC342B">
              <w:rPr>
                <w:rFonts w:ascii="Times New Roman" w:eastAsia="Arial" w:hAnsi="Times New Roman" w:cs="Times New Roman"/>
                <w:sz w:val="24"/>
                <w:szCs w:val="24"/>
              </w:rPr>
              <w:t xml:space="preserve"> documentelor depuse conform solicitărilor</w:t>
            </w:r>
          </w:p>
        </w:tc>
      </w:tr>
      <w:tr w:rsidR="00B51967" w:rsidRPr="00BC342B" w14:paraId="39F4E440" w14:textId="77777777" w:rsidTr="003A28B7">
        <w:tc>
          <w:tcPr>
            <w:tcW w:w="710" w:type="dxa"/>
            <w:shd w:val="clear" w:color="auto" w:fill="auto"/>
            <w:vAlign w:val="center"/>
          </w:tcPr>
          <w:p w14:paraId="430C9D9A"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IV.3.</w:t>
            </w:r>
          </w:p>
        </w:tc>
        <w:tc>
          <w:tcPr>
            <w:tcW w:w="3053" w:type="dxa"/>
            <w:shd w:val="clear" w:color="auto" w:fill="auto"/>
            <w:vAlign w:val="center"/>
          </w:tcPr>
          <w:p w14:paraId="5606F24A"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1 zi lucrătoare</w:t>
            </w:r>
          </w:p>
        </w:tc>
        <w:tc>
          <w:tcPr>
            <w:tcW w:w="6126" w:type="dxa"/>
            <w:shd w:val="clear" w:color="auto" w:fill="auto"/>
            <w:vAlign w:val="center"/>
          </w:tcPr>
          <w:p w14:paraId="6389D67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Comunicarea publică a rezultatului </w:t>
            </w:r>
            <w:proofErr w:type="spellStart"/>
            <w:r w:rsidRPr="00BC342B">
              <w:rPr>
                <w:rFonts w:ascii="Times New Roman" w:eastAsia="Arial" w:hAnsi="Times New Roman" w:cs="Times New Roman"/>
                <w:sz w:val="24"/>
                <w:szCs w:val="24"/>
              </w:rPr>
              <w:t>selecţiei</w:t>
            </w:r>
            <w:proofErr w:type="spellEnd"/>
            <w:r w:rsidRPr="00BC342B">
              <w:rPr>
                <w:rFonts w:ascii="Times New Roman" w:eastAsia="Arial" w:hAnsi="Times New Roman" w:cs="Times New Roman"/>
                <w:sz w:val="24"/>
                <w:szCs w:val="24"/>
              </w:rPr>
              <w:t xml:space="preserve">  - LISTA FINALĂ a proiectelor ce vor fi finanțate / contractate</w:t>
            </w:r>
          </w:p>
        </w:tc>
      </w:tr>
      <w:tr w:rsidR="00B51967" w:rsidRPr="00BC342B" w14:paraId="44947F9C" w14:textId="77777777" w:rsidTr="003A28B7">
        <w:tc>
          <w:tcPr>
            <w:tcW w:w="710" w:type="dxa"/>
            <w:shd w:val="clear" w:color="auto" w:fill="auto"/>
            <w:vAlign w:val="center"/>
          </w:tcPr>
          <w:p w14:paraId="02E5495D" w14:textId="77777777" w:rsidR="00B51967" w:rsidRPr="00BC342B" w:rsidRDefault="00B51967" w:rsidP="003A28B7">
            <w:pPr>
              <w:rPr>
                <w:rFonts w:ascii="Times New Roman" w:hAnsi="Times New Roman" w:cs="Times New Roman"/>
                <w:sz w:val="24"/>
                <w:szCs w:val="24"/>
              </w:rPr>
            </w:pPr>
            <w:r w:rsidRPr="00BC342B">
              <w:rPr>
                <w:rFonts w:ascii="Times New Roman" w:hAnsi="Times New Roman" w:cs="Times New Roman"/>
                <w:sz w:val="24"/>
                <w:szCs w:val="24"/>
              </w:rPr>
              <w:t>IV.4.</w:t>
            </w:r>
          </w:p>
        </w:tc>
        <w:tc>
          <w:tcPr>
            <w:tcW w:w="3053" w:type="dxa"/>
            <w:shd w:val="clear" w:color="auto" w:fill="auto"/>
            <w:vAlign w:val="center"/>
          </w:tcPr>
          <w:p w14:paraId="313C2DA8"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5-7 zile lucrătoare de la publicarea listei finale</w:t>
            </w:r>
          </w:p>
        </w:tc>
        <w:tc>
          <w:tcPr>
            <w:tcW w:w="6126" w:type="dxa"/>
            <w:shd w:val="clear" w:color="auto" w:fill="auto"/>
            <w:vAlign w:val="center"/>
          </w:tcPr>
          <w:p w14:paraId="6CB05AB3" w14:textId="77777777" w:rsidR="00B51967" w:rsidRPr="00BC342B" w:rsidRDefault="00B51967" w:rsidP="003A28B7">
            <w:pPr>
              <w:rPr>
                <w:rFonts w:ascii="Times New Roman" w:eastAsia="Arial" w:hAnsi="Times New Roman" w:cs="Times New Roman"/>
                <w:sz w:val="24"/>
                <w:szCs w:val="24"/>
              </w:rPr>
            </w:pPr>
            <w:r w:rsidRPr="00BC342B">
              <w:rPr>
                <w:rFonts w:ascii="Times New Roman" w:eastAsia="Arial" w:hAnsi="Times New Roman" w:cs="Times New Roman"/>
                <w:sz w:val="24"/>
                <w:szCs w:val="24"/>
              </w:rPr>
              <w:t xml:space="preserve">Planificarea </w:t>
            </w:r>
            <w:proofErr w:type="spellStart"/>
            <w:r w:rsidRPr="00BC342B">
              <w:rPr>
                <w:rFonts w:ascii="Times New Roman" w:eastAsia="Arial" w:hAnsi="Times New Roman" w:cs="Times New Roman"/>
                <w:sz w:val="24"/>
                <w:szCs w:val="24"/>
              </w:rPr>
              <w:t>şi</w:t>
            </w:r>
            <w:proofErr w:type="spellEnd"/>
            <w:r w:rsidRPr="00BC342B">
              <w:rPr>
                <w:rFonts w:ascii="Times New Roman" w:eastAsia="Arial" w:hAnsi="Times New Roman" w:cs="Times New Roman"/>
                <w:sz w:val="24"/>
                <w:szCs w:val="24"/>
              </w:rPr>
              <w:t xml:space="preserve"> semnarea contractelor de </w:t>
            </w:r>
            <w:proofErr w:type="spellStart"/>
            <w:r w:rsidRPr="00BC342B">
              <w:rPr>
                <w:rFonts w:ascii="Times New Roman" w:eastAsia="Arial" w:hAnsi="Times New Roman" w:cs="Times New Roman"/>
                <w:sz w:val="24"/>
                <w:szCs w:val="24"/>
              </w:rPr>
              <w:t>finanţare</w:t>
            </w:r>
            <w:proofErr w:type="spellEnd"/>
          </w:p>
        </w:tc>
      </w:tr>
    </w:tbl>
    <w:p w14:paraId="0FF063CF" w14:textId="77777777" w:rsidR="00B51967" w:rsidRPr="00BC342B" w:rsidRDefault="00B51967" w:rsidP="00B51967">
      <w:pPr>
        <w:rPr>
          <w:rFonts w:ascii="Times New Roman" w:hAnsi="Times New Roman" w:cs="Times New Roman"/>
          <w:i/>
          <w:sz w:val="24"/>
          <w:szCs w:val="24"/>
        </w:rPr>
      </w:pPr>
      <w:r w:rsidRPr="00BC342B">
        <w:rPr>
          <w:rFonts w:ascii="Times New Roman" w:hAnsi="Times New Roman" w:cs="Times New Roman"/>
          <w:i/>
          <w:sz w:val="24"/>
          <w:szCs w:val="24"/>
        </w:rPr>
        <w:t>(*) Termenele menționate cu excepția celui pentru depunerea contestațiilor pot fi comprimate în funcție de numărul de proiecte depuse de solicitanți.</w:t>
      </w:r>
    </w:p>
    <w:p w14:paraId="1431B167" w14:textId="77777777" w:rsidR="00B51967" w:rsidRPr="00F76D21" w:rsidRDefault="00B51967" w:rsidP="00B51967">
      <w:pPr>
        <w:autoSpaceDE w:val="0"/>
        <w:autoSpaceDN w:val="0"/>
        <w:adjustRightInd w:val="0"/>
        <w:ind w:left="720" w:hanging="720"/>
        <w:jc w:val="both"/>
        <w:rPr>
          <w:rFonts w:ascii="Times New Roman" w:eastAsia="ArialMT" w:hAnsi="Times New Roman" w:cs="Times New Roman"/>
          <w:sz w:val="24"/>
          <w:szCs w:val="24"/>
        </w:rPr>
      </w:pPr>
      <w:r w:rsidRPr="00BC342B">
        <w:rPr>
          <w:rFonts w:ascii="Times New Roman" w:eastAsia="Arial" w:hAnsi="Times New Roman" w:cs="Times New Roman"/>
          <w:sz w:val="24"/>
          <w:szCs w:val="24"/>
        </w:rPr>
        <w:t>[*1*]</w:t>
      </w:r>
      <w:r w:rsidRPr="00BC342B">
        <w:rPr>
          <w:rFonts w:ascii="Times New Roman" w:eastAsia="Arial" w:hAnsi="Times New Roman" w:cs="Times New Roman"/>
          <w:sz w:val="24"/>
          <w:szCs w:val="24"/>
        </w:rPr>
        <w:tab/>
      </w:r>
      <w:r w:rsidRPr="00BC342B">
        <w:rPr>
          <w:rFonts w:ascii="Times New Roman" w:eastAsia="ArialMT" w:hAnsi="Times New Roman" w:cs="Times New Roman"/>
          <w:sz w:val="24"/>
          <w:szCs w:val="24"/>
        </w:rPr>
        <w:t xml:space="preserve">După publicarea </w:t>
      </w:r>
      <w:proofErr w:type="spellStart"/>
      <w:r w:rsidRPr="00BC342B">
        <w:rPr>
          <w:rFonts w:ascii="Times New Roman" w:eastAsia="ArialMT" w:hAnsi="Times New Roman" w:cs="Times New Roman"/>
          <w:i/>
          <w:sz w:val="24"/>
          <w:szCs w:val="24"/>
        </w:rPr>
        <w:t>Anunţului</w:t>
      </w:r>
      <w:proofErr w:type="spellEnd"/>
      <w:r w:rsidRPr="00BC342B">
        <w:rPr>
          <w:rFonts w:ascii="Times New Roman" w:eastAsia="ArialMT" w:hAnsi="Times New Roman" w:cs="Times New Roman"/>
          <w:i/>
          <w:sz w:val="24"/>
          <w:szCs w:val="24"/>
        </w:rPr>
        <w:t xml:space="preserve"> de participare</w:t>
      </w:r>
      <w:r w:rsidRPr="00BC342B">
        <w:rPr>
          <w:rFonts w:ascii="Times New Roman" w:eastAsia="ArialMT" w:hAnsi="Times New Roman" w:cs="Times New Roman"/>
          <w:sz w:val="24"/>
          <w:szCs w:val="24"/>
        </w:rPr>
        <w:t xml:space="preserve"> orice persoană interesată poate solicita clarificări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informaţii</w:t>
      </w:r>
      <w:proofErr w:type="spellEnd"/>
      <w:r w:rsidRPr="00BC342B">
        <w:rPr>
          <w:rFonts w:ascii="Times New Roman" w:eastAsia="ArialMT" w:hAnsi="Times New Roman" w:cs="Times New Roman"/>
          <w:sz w:val="24"/>
          <w:szCs w:val="24"/>
        </w:rPr>
        <w:t xml:space="preserve"> suplimentare asupra </w:t>
      </w:r>
      <w:r w:rsidRPr="00BC342B">
        <w:rPr>
          <w:rFonts w:ascii="Times New Roman" w:eastAsia="ArialMT" w:hAnsi="Times New Roman" w:cs="Times New Roman"/>
          <w:i/>
          <w:sz w:val="24"/>
          <w:szCs w:val="24"/>
        </w:rPr>
        <w:t xml:space="preserve">Ghidului solicitantului, </w:t>
      </w:r>
      <w:r w:rsidRPr="00BC342B">
        <w:rPr>
          <w:rFonts w:ascii="Times New Roman" w:eastAsia="ArialMT" w:hAnsi="Times New Roman" w:cs="Times New Roman"/>
          <w:sz w:val="24"/>
          <w:szCs w:val="24"/>
        </w:rPr>
        <w:t xml:space="preserve">autoritatea </w:t>
      </w:r>
      <w:proofErr w:type="spellStart"/>
      <w:r w:rsidRPr="00BC342B">
        <w:rPr>
          <w:rFonts w:ascii="Times New Roman" w:eastAsia="ArialMT" w:hAnsi="Times New Roman" w:cs="Times New Roman"/>
          <w:sz w:val="24"/>
          <w:szCs w:val="24"/>
        </w:rPr>
        <w:t>finanţatoare</w:t>
      </w:r>
      <w:proofErr w:type="spellEnd"/>
      <w:r w:rsidRPr="00BC342B">
        <w:rPr>
          <w:rFonts w:ascii="Times New Roman" w:eastAsia="ArialMT" w:hAnsi="Times New Roman" w:cs="Times New Roman"/>
          <w:sz w:val="24"/>
          <w:szCs w:val="24"/>
        </w:rPr>
        <w:t xml:space="preserve"> având </w:t>
      </w:r>
      <w:proofErr w:type="spellStart"/>
      <w:r w:rsidRPr="00BC342B">
        <w:rPr>
          <w:rFonts w:ascii="Times New Roman" w:eastAsia="ArialMT" w:hAnsi="Times New Roman" w:cs="Times New Roman"/>
          <w:sz w:val="24"/>
          <w:szCs w:val="24"/>
        </w:rPr>
        <w:t>obligaţia</w:t>
      </w:r>
      <w:proofErr w:type="spellEnd"/>
      <w:r w:rsidRPr="00BC342B">
        <w:rPr>
          <w:rFonts w:ascii="Times New Roman" w:eastAsia="ArialMT" w:hAnsi="Times New Roman" w:cs="Times New Roman"/>
          <w:sz w:val="24"/>
          <w:szCs w:val="24"/>
        </w:rPr>
        <w:t xml:space="preserve"> de a răspunde solicitărilor de clarificări. R</w:t>
      </w:r>
      <w:r w:rsidRPr="00BC342B">
        <w:rPr>
          <w:rFonts w:ascii="Times New Roman" w:eastAsia="Arial" w:hAnsi="Times New Roman" w:cs="Times New Roman"/>
          <w:sz w:val="24"/>
          <w:szCs w:val="24"/>
        </w:rPr>
        <w:t xml:space="preserve">ăspunsurile vor fi comunicate solicitantului. </w:t>
      </w:r>
      <w:r w:rsidRPr="00BC342B">
        <w:rPr>
          <w:rFonts w:ascii="Times New Roman" w:eastAsia="ArialMT" w:hAnsi="Times New Roman" w:cs="Times New Roman"/>
          <w:sz w:val="24"/>
          <w:szCs w:val="24"/>
        </w:rPr>
        <w:t xml:space="preserve">Răspunsurile la solicitările de clarificări, </w:t>
      </w:r>
      <w:proofErr w:type="spellStart"/>
      <w:r w:rsidRPr="00BC342B">
        <w:rPr>
          <w:rFonts w:ascii="Times New Roman" w:eastAsia="ArialMT" w:hAnsi="Times New Roman" w:cs="Times New Roman"/>
          <w:sz w:val="24"/>
          <w:szCs w:val="24"/>
        </w:rPr>
        <w:t>însoţite</w:t>
      </w:r>
      <w:proofErr w:type="spellEnd"/>
      <w:r w:rsidRPr="00BC342B">
        <w:rPr>
          <w:rFonts w:ascii="Times New Roman" w:eastAsia="ArialMT" w:hAnsi="Times New Roman" w:cs="Times New Roman"/>
          <w:sz w:val="24"/>
          <w:szCs w:val="24"/>
        </w:rPr>
        <w:t xml:space="preserve"> de întrebările aferente, vor fi publicate și pe site-ul </w:t>
      </w:r>
      <w:hyperlink r:id="rId12" w:history="1">
        <w:r w:rsidRPr="00BC342B">
          <w:rPr>
            <w:rStyle w:val="Hyperlink"/>
            <w:rFonts w:ascii="Times New Roman" w:eastAsia="ArialMT" w:hAnsi="Times New Roman" w:cs="Times New Roman"/>
            <w:sz w:val="24"/>
            <w:szCs w:val="24"/>
          </w:rPr>
          <w:t>www.judbrasov.ro</w:t>
        </w:r>
      </w:hyperlink>
      <w:r w:rsidRPr="00BC342B">
        <w:rPr>
          <w:rFonts w:ascii="Times New Roman" w:eastAsia="ArialMT" w:hAnsi="Times New Roman" w:cs="Times New Roman"/>
          <w:sz w:val="24"/>
          <w:szCs w:val="24"/>
        </w:rPr>
        <w:t xml:space="preserve">, fără a fi dezvăluită identitatea persoanei interesate care a solicitat clarificările sau </w:t>
      </w:r>
      <w:proofErr w:type="spellStart"/>
      <w:r w:rsidRPr="00BC342B">
        <w:rPr>
          <w:rFonts w:ascii="Times New Roman" w:eastAsia="ArialMT" w:hAnsi="Times New Roman" w:cs="Times New Roman"/>
          <w:sz w:val="24"/>
          <w:szCs w:val="24"/>
        </w:rPr>
        <w:t>informaţiile</w:t>
      </w:r>
      <w:proofErr w:type="spellEnd"/>
      <w:r w:rsidRPr="00BC342B">
        <w:rPr>
          <w:rFonts w:ascii="Times New Roman" w:eastAsia="ArialMT" w:hAnsi="Times New Roman" w:cs="Times New Roman"/>
          <w:sz w:val="24"/>
          <w:szCs w:val="24"/>
        </w:rPr>
        <w:t xml:space="preserve"> suplimentare respective.</w:t>
      </w:r>
      <w:r>
        <w:rPr>
          <w:rFonts w:ascii="Times New Roman" w:eastAsia="ArialMT" w:hAnsi="Times New Roman" w:cs="Times New Roman"/>
          <w:sz w:val="24"/>
          <w:szCs w:val="24"/>
        </w:rPr>
        <w:t xml:space="preserve"> </w:t>
      </w:r>
    </w:p>
    <w:p w14:paraId="516F6E8B" w14:textId="77777777" w:rsidR="00B51967" w:rsidRPr="00BC342B" w:rsidRDefault="00B51967" w:rsidP="00B51967">
      <w:pPr>
        <w:autoSpaceDE w:val="0"/>
        <w:autoSpaceDN w:val="0"/>
        <w:adjustRightInd w:val="0"/>
        <w:ind w:firstLine="720"/>
        <w:jc w:val="both"/>
        <w:rPr>
          <w:rFonts w:ascii="Times New Roman" w:eastAsia="ArialMT" w:hAnsi="Times New Roman" w:cs="Times New Roman"/>
          <w:sz w:val="24"/>
          <w:szCs w:val="24"/>
        </w:rPr>
      </w:pPr>
      <w:r w:rsidRPr="00BC342B">
        <w:rPr>
          <w:rFonts w:ascii="Times New Roman" w:eastAsia="ArialMT" w:hAnsi="Times New Roman" w:cs="Times New Roman"/>
          <w:sz w:val="24"/>
          <w:szCs w:val="24"/>
        </w:rPr>
        <w:t xml:space="preserve">Orice comunicare, solicitare, informare, notificare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altele asemenea prevăzute în prezentul ghid trebuie să se transmită sub formă de document scris.</w:t>
      </w:r>
    </w:p>
    <w:p w14:paraId="3AF0B831"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r w:rsidRPr="00BC342B">
        <w:rPr>
          <w:rFonts w:ascii="Times New Roman" w:eastAsia="ArialMT" w:hAnsi="Times New Roman" w:cs="Times New Roman"/>
          <w:sz w:val="24"/>
          <w:szCs w:val="24"/>
        </w:rPr>
        <w:tab/>
        <w:t xml:space="preserve">Orice document scris trebuie înregistrat în momentul transmiterii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al primirii. Orice document scris trebuie confirmat de primire, cu </w:t>
      </w:r>
      <w:proofErr w:type="spellStart"/>
      <w:r w:rsidRPr="00BC342B">
        <w:rPr>
          <w:rFonts w:ascii="Times New Roman" w:eastAsia="ArialMT" w:hAnsi="Times New Roman" w:cs="Times New Roman"/>
          <w:sz w:val="24"/>
          <w:szCs w:val="24"/>
        </w:rPr>
        <w:t>excepţia</w:t>
      </w:r>
      <w:proofErr w:type="spellEnd"/>
      <w:r w:rsidRPr="00BC342B">
        <w:rPr>
          <w:rFonts w:ascii="Times New Roman" w:eastAsia="ArialMT" w:hAnsi="Times New Roman" w:cs="Times New Roman"/>
          <w:sz w:val="24"/>
          <w:szCs w:val="24"/>
        </w:rPr>
        <w:t xml:space="preserve"> documentelor care confirmă primirea.</w:t>
      </w:r>
    </w:p>
    <w:p w14:paraId="33B50498" w14:textId="785CC4BE" w:rsidR="00D97B49" w:rsidRDefault="00B51967" w:rsidP="00D97B49">
      <w:pPr>
        <w:rPr>
          <w:rFonts w:ascii="Times New Roman" w:eastAsia="ArialMT" w:hAnsi="Times New Roman" w:cs="Times New Roman"/>
          <w:sz w:val="24"/>
          <w:szCs w:val="24"/>
        </w:rPr>
      </w:pPr>
      <w:r w:rsidRPr="00BC342B">
        <w:rPr>
          <w:rFonts w:ascii="Times New Roman" w:eastAsia="ArialMT" w:hAnsi="Times New Roman" w:cs="Times New Roman"/>
          <w:sz w:val="24"/>
          <w:szCs w:val="24"/>
        </w:rPr>
        <w:tab/>
        <w:t xml:space="preserve">Autoritatea </w:t>
      </w:r>
      <w:proofErr w:type="spellStart"/>
      <w:r w:rsidRPr="00BC342B">
        <w:rPr>
          <w:rFonts w:ascii="Times New Roman" w:eastAsia="ArialMT" w:hAnsi="Times New Roman" w:cs="Times New Roman"/>
          <w:sz w:val="24"/>
          <w:szCs w:val="24"/>
        </w:rPr>
        <w:t>finanţatoare</w:t>
      </w:r>
      <w:proofErr w:type="spellEnd"/>
      <w:r w:rsidRPr="00BC342B">
        <w:rPr>
          <w:rFonts w:ascii="Times New Roman" w:eastAsia="ArialMT" w:hAnsi="Times New Roman" w:cs="Times New Roman"/>
          <w:sz w:val="24"/>
          <w:szCs w:val="24"/>
        </w:rPr>
        <w:t xml:space="preserve"> are </w:t>
      </w:r>
      <w:proofErr w:type="spellStart"/>
      <w:r w:rsidRPr="00BC342B">
        <w:rPr>
          <w:rFonts w:ascii="Times New Roman" w:eastAsia="ArialMT" w:hAnsi="Times New Roman" w:cs="Times New Roman"/>
          <w:sz w:val="24"/>
          <w:szCs w:val="24"/>
        </w:rPr>
        <w:t>obligaţia</w:t>
      </w:r>
      <w:proofErr w:type="spellEnd"/>
      <w:r w:rsidRPr="00BC342B">
        <w:rPr>
          <w:rFonts w:ascii="Times New Roman" w:eastAsia="ArialMT" w:hAnsi="Times New Roman" w:cs="Times New Roman"/>
          <w:sz w:val="24"/>
          <w:szCs w:val="24"/>
        </w:rPr>
        <w:t xml:space="preserve"> de a nu face nici o discriminare între </w:t>
      </w:r>
      <w:proofErr w:type="spellStart"/>
      <w:r w:rsidRPr="00BC342B">
        <w:rPr>
          <w:rFonts w:ascii="Times New Roman" w:eastAsia="ArialMT" w:hAnsi="Times New Roman" w:cs="Times New Roman"/>
          <w:sz w:val="24"/>
          <w:szCs w:val="24"/>
        </w:rPr>
        <w:t>solicitanţi</w:t>
      </w:r>
      <w:proofErr w:type="spellEnd"/>
      <w:r w:rsidRPr="00BC342B">
        <w:rPr>
          <w:rFonts w:ascii="Times New Roman" w:eastAsia="ArialMT" w:hAnsi="Times New Roman" w:cs="Times New Roman"/>
          <w:sz w:val="24"/>
          <w:szCs w:val="24"/>
        </w:rPr>
        <w:t xml:space="preserve"> din punctul de vedere al formei în care </w:t>
      </w:r>
      <w:proofErr w:type="spellStart"/>
      <w:r w:rsidRPr="00BC342B">
        <w:rPr>
          <w:rFonts w:ascii="Times New Roman" w:eastAsia="ArialMT" w:hAnsi="Times New Roman" w:cs="Times New Roman"/>
          <w:sz w:val="24"/>
          <w:szCs w:val="24"/>
        </w:rPr>
        <w:t>aceştia</w:t>
      </w:r>
      <w:proofErr w:type="spellEnd"/>
      <w:r w:rsidRPr="00BC342B">
        <w:rPr>
          <w:rFonts w:ascii="Times New Roman" w:eastAsia="ArialMT" w:hAnsi="Times New Roman" w:cs="Times New Roman"/>
          <w:sz w:val="24"/>
          <w:szCs w:val="24"/>
        </w:rPr>
        <w:t xml:space="preserve"> transmit sau primesc documente, decizii sau alte comunicări.</w:t>
      </w:r>
      <w:bookmarkStart w:id="24" w:name="_Toc507059223"/>
      <w:bookmarkStart w:id="25" w:name="_Toc494178837"/>
    </w:p>
    <w:p w14:paraId="19F49866" w14:textId="77777777" w:rsidR="00D97B49" w:rsidRPr="00D97B49" w:rsidRDefault="00D97B49" w:rsidP="00D97B49">
      <w:pPr>
        <w:rPr>
          <w:rFonts w:ascii="Times New Roman" w:hAnsi="Times New Roman" w:cs="Times New Roman"/>
          <w:i/>
          <w:sz w:val="24"/>
          <w:szCs w:val="24"/>
        </w:rPr>
      </w:pPr>
    </w:p>
    <w:p w14:paraId="3726AF6D" w14:textId="7A94A619" w:rsidR="00B51967" w:rsidRPr="00BC342B" w:rsidRDefault="00B51967" w:rsidP="00B51967">
      <w:pPr>
        <w:pStyle w:val="Heading1"/>
        <w:rPr>
          <w:sz w:val="24"/>
          <w:szCs w:val="24"/>
        </w:rPr>
      </w:pPr>
      <w:r w:rsidRPr="00BC342B">
        <w:rPr>
          <w:sz w:val="24"/>
          <w:szCs w:val="24"/>
        </w:rPr>
        <w:lastRenderedPageBreak/>
        <w:t>CAPITOLUL III – Criterii de selecție</w:t>
      </w:r>
      <w:bookmarkEnd w:id="24"/>
      <w:r w:rsidRPr="00BC342B">
        <w:rPr>
          <w:sz w:val="24"/>
          <w:szCs w:val="24"/>
        </w:rPr>
        <w:t xml:space="preserve"> </w:t>
      </w:r>
      <w:bookmarkEnd w:id="25"/>
    </w:p>
    <w:p w14:paraId="6224A703" w14:textId="77777777" w:rsidR="00B51967" w:rsidRPr="00BC342B" w:rsidRDefault="00B51967" w:rsidP="00B51967">
      <w:pPr>
        <w:pStyle w:val="Heading2"/>
        <w:rPr>
          <w:sz w:val="24"/>
          <w:szCs w:val="24"/>
        </w:rPr>
      </w:pPr>
      <w:bookmarkStart w:id="26" w:name="_Toc507059224"/>
      <w:r w:rsidRPr="00BC342B">
        <w:rPr>
          <w:sz w:val="24"/>
          <w:szCs w:val="24"/>
        </w:rPr>
        <w:t>III.1. Capacitatea tehnică a solicitantului</w:t>
      </w:r>
      <w:bookmarkEnd w:id="26"/>
    </w:p>
    <w:p w14:paraId="332803B2" w14:textId="77777777" w:rsidR="00B51967" w:rsidRPr="00BC342B" w:rsidRDefault="00B51967" w:rsidP="00B51967">
      <w:pPr>
        <w:jc w:val="both"/>
        <w:rPr>
          <w:rFonts w:ascii="Times New Roman" w:hAnsi="Times New Roman" w:cs="Times New Roman"/>
          <w:sz w:val="24"/>
          <w:szCs w:val="24"/>
          <w:u w:val="single"/>
        </w:rPr>
      </w:pPr>
      <w:r w:rsidRPr="00BC342B">
        <w:rPr>
          <w:rFonts w:ascii="Times New Roman" w:hAnsi="Times New Roman" w:cs="Times New Roman"/>
          <w:sz w:val="24"/>
          <w:szCs w:val="24"/>
        </w:rPr>
        <w:tab/>
      </w:r>
      <w:r w:rsidRPr="00BC342B">
        <w:rPr>
          <w:rFonts w:ascii="Times New Roman" w:hAnsi="Times New Roman" w:cs="Times New Roman"/>
          <w:sz w:val="24"/>
          <w:szCs w:val="24"/>
          <w:u w:val="single"/>
        </w:rPr>
        <w:t>Personal de specialitate</w:t>
      </w:r>
    </w:p>
    <w:p w14:paraId="212282D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Solicitanții trebuie să demonstreze că dispun de personal de specialitate pentru implementarea proiectului propus spre finanțare.</w:t>
      </w:r>
    </w:p>
    <w:p w14:paraId="4401DD93" w14:textId="77777777" w:rsidR="00B51967" w:rsidRPr="00BC342B" w:rsidRDefault="00B51967" w:rsidP="00B51967">
      <w:pPr>
        <w:ind w:left="1440"/>
        <w:jc w:val="both"/>
        <w:rPr>
          <w:rFonts w:ascii="Times New Roman" w:hAnsi="Times New Roman" w:cs="Times New Roman"/>
          <w:sz w:val="24"/>
          <w:szCs w:val="24"/>
        </w:rPr>
      </w:pPr>
      <w:r w:rsidRPr="00BC342B">
        <w:rPr>
          <w:rFonts w:ascii="Times New Roman" w:hAnsi="Times New Roman" w:cs="Times New Roman"/>
          <w:sz w:val="24"/>
          <w:szCs w:val="24"/>
        </w:rPr>
        <w:t>În acest sens se vor prezenta următoarele documente:</w:t>
      </w:r>
    </w:p>
    <w:p w14:paraId="169E3316" w14:textId="77777777" w:rsidR="00B51967" w:rsidRPr="00807CB7" w:rsidRDefault="00B51967" w:rsidP="00B51967">
      <w:pPr>
        <w:numPr>
          <w:ilvl w:val="0"/>
          <w:numId w:val="32"/>
        </w:numPr>
        <w:jc w:val="both"/>
        <w:rPr>
          <w:rFonts w:ascii="Times New Roman" w:hAnsi="Times New Roman" w:cs="Times New Roman"/>
          <w:sz w:val="24"/>
          <w:szCs w:val="24"/>
        </w:rPr>
      </w:pPr>
      <w:r w:rsidRPr="00BC342B">
        <w:rPr>
          <w:rFonts w:ascii="Times New Roman" w:hAnsi="Times New Roman" w:cs="Times New Roman"/>
          <w:sz w:val="24"/>
          <w:szCs w:val="24"/>
        </w:rPr>
        <w:t>Curriculum Vitae - pentru fiecare persoană propusă în echipa de implementare (semnat și datat în original de titular). (Anexa 1.7)</w:t>
      </w:r>
      <w:r>
        <w:rPr>
          <w:rFonts w:ascii="Times New Roman" w:hAnsi="Times New Roman" w:cs="Times New Roman"/>
          <w:sz w:val="24"/>
          <w:szCs w:val="24"/>
        </w:rPr>
        <w:t xml:space="preserve">. </w:t>
      </w:r>
      <w:r w:rsidRPr="00807CB7">
        <w:rPr>
          <w:rFonts w:ascii="Times New Roman" w:hAnsi="Times New Roman" w:cs="Times New Roman"/>
          <w:sz w:val="24"/>
          <w:szCs w:val="24"/>
        </w:rPr>
        <w:t>Angajamentul de participare al persoanelor responsabile pentru îndeplinirea proiectului în original, semnat și datat (inclusiv pentru persoanele care nu  sunt angajate în cadrul solicitantului</w:t>
      </w:r>
      <w:r>
        <w:rPr>
          <w:rFonts w:ascii="Times New Roman" w:hAnsi="Times New Roman" w:cs="Times New Roman"/>
          <w:sz w:val="24"/>
          <w:szCs w:val="24"/>
        </w:rPr>
        <w:t>, acesta va fi inclus în CV</w:t>
      </w:r>
      <w:r w:rsidRPr="00807CB7">
        <w:rPr>
          <w:rFonts w:ascii="Times New Roman" w:hAnsi="Times New Roman" w:cs="Times New Roman"/>
          <w:sz w:val="24"/>
          <w:szCs w:val="24"/>
        </w:rPr>
        <w:t>)</w:t>
      </w:r>
      <w:r>
        <w:rPr>
          <w:rFonts w:ascii="Times New Roman" w:hAnsi="Times New Roman" w:cs="Times New Roman"/>
          <w:sz w:val="24"/>
          <w:szCs w:val="24"/>
        </w:rPr>
        <w:t>.</w:t>
      </w:r>
      <w:r w:rsidRPr="00807CB7">
        <w:rPr>
          <w:rFonts w:ascii="Times New Roman" w:hAnsi="Times New Roman" w:cs="Times New Roman"/>
          <w:sz w:val="24"/>
          <w:szCs w:val="24"/>
        </w:rPr>
        <w:t xml:space="preserve"> </w:t>
      </w:r>
    </w:p>
    <w:p w14:paraId="4E1A8EEF" w14:textId="77777777" w:rsidR="00B51967" w:rsidRPr="001C6034" w:rsidRDefault="00B51967" w:rsidP="00B51967">
      <w:pPr>
        <w:numPr>
          <w:ilvl w:val="0"/>
          <w:numId w:val="11"/>
        </w:numPr>
        <w:jc w:val="both"/>
        <w:rPr>
          <w:rFonts w:ascii="Times New Roman" w:hAnsi="Times New Roman" w:cs="Times New Roman"/>
          <w:sz w:val="24"/>
          <w:szCs w:val="24"/>
        </w:rPr>
      </w:pPr>
      <w:r w:rsidRPr="001C6034">
        <w:rPr>
          <w:rFonts w:ascii="Times New Roman" w:hAnsi="Times New Roman" w:cs="Times New Roman"/>
          <w:sz w:val="24"/>
          <w:szCs w:val="24"/>
        </w:rPr>
        <w:t>Solicitantul va depune un stat de funcții privind personalul ce urmează a-și desfășura activitatea în proiect, alături de fișa postului pentru fiecare funcție, precum și criteriile de selecție a acestora (calificări, experiență, etc.)</w:t>
      </w:r>
    </w:p>
    <w:p w14:paraId="6BEA4CA6" w14:textId="77777777" w:rsidR="00B51967" w:rsidRDefault="00B51967" w:rsidP="00B51967">
      <w:pPr>
        <w:ind w:left="1440"/>
        <w:jc w:val="both"/>
        <w:rPr>
          <w:rFonts w:ascii="Times New Roman" w:hAnsi="Times New Roman" w:cs="Times New Roman"/>
          <w:sz w:val="24"/>
          <w:szCs w:val="24"/>
        </w:rPr>
      </w:pPr>
    </w:p>
    <w:p w14:paraId="168B76BE" w14:textId="77777777" w:rsidR="00B51967" w:rsidRPr="00BC342B" w:rsidRDefault="00B51967" w:rsidP="00B51967">
      <w:pPr>
        <w:pStyle w:val="Heading2"/>
        <w:rPr>
          <w:sz w:val="24"/>
          <w:szCs w:val="24"/>
        </w:rPr>
      </w:pPr>
      <w:bookmarkStart w:id="27" w:name="_Toc507059225"/>
      <w:r w:rsidRPr="00BC342B">
        <w:rPr>
          <w:sz w:val="24"/>
          <w:szCs w:val="24"/>
        </w:rPr>
        <w:t>III.2. Capacitatea financiară a solicitantului</w:t>
      </w:r>
      <w:bookmarkEnd w:id="27"/>
    </w:p>
    <w:p w14:paraId="7F57030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Acordarea de </w:t>
      </w:r>
      <w:proofErr w:type="spellStart"/>
      <w:r w:rsidRPr="00BC342B">
        <w:rPr>
          <w:rFonts w:ascii="Times New Roman" w:hAnsi="Times New Roman" w:cs="Times New Roman"/>
          <w:sz w:val="24"/>
          <w:szCs w:val="24"/>
        </w:rPr>
        <w:t>finanţări</w:t>
      </w:r>
      <w:proofErr w:type="spellEnd"/>
      <w:r w:rsidRPr="00BC342B">
        <w:rPr>
          <w:rFonts w:ascii="Times New Roman" w:hAnsi="Times New Roman" w:cs="Times New Roman"/>
          <w:sz w:val="24"/>
          <w:szCs w:val="24"/>
        </w:rPr>
        <w:t xml:space="preserve"> nerambursabile este </w:t>
      </w:r>
      <w:proofErr w:type="spellStart"/>
      <w:r w:rsidRPr="00BC342B">
        <w:rPr>
          <w:rFonts w:ascii="Times New Roman" w:hAnsi="Times New Roman" w:cs="Times New Roman"/>
          <w:sz w:val="24"/>
          <w:szCs w:val="24"/>
        </w:rPr>
        <w:t>condiţionată</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surselor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proprii sau atrase de beneficiar,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stabilite de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481B2F1B" w14:textId="77777777" w:rsidR="00B51967" w:rsidRPr="00BC342B" w:rsidRDefault="00B51967" w:rsidP="00B51967">
      <w:pPr>
        <w:jc w:val="both"/>
        <w:rPr>
          <w:rFonts w:ascii="Times New Roman" w:hAnsi="Times New Roman" w:cs="Times New Roman"/>
          <w:sz w:val="24"/>
          <w:szCs w:val="24"/>
        </w:rPr>
      </w:pPr>
      <w:bookmarkStart w:id="28" w:name="do|caI|ar2|al2"/>
      <w:bookmarkEnd w:id="28"/>
      <w:r w:rsidRPr="00BC342B">
        <w:rPr>
          <w:rFonts w:ascii="Times New Roman" w:hAnsi="Times New Roman" w:cs="Times New Roman"/>
          <w:sz w:val="24"/>
          <w:szCs w:val="24"/>
        </w:rPr>
        <w:tab/>
        <w:t xml:space="preserve">Beneficiarii pot identifica </w:t>
      </w:r>
      <w:proofErr w:type="spellStart"/>
      <w:r w:rsidRPr="00BC342B">
        <w:rPr>
          <w:rFonts w:ascii="Times New Roman" w:hAnsi="Times New Roman" w:cs="Times New Roman"/>
          <w:sz w:val="24"/>
          <w:szCs w:val="24"/>
        </w:rPr>
        <w:t>posibilităţi</w:t>
      </w:r>
      <w:proofErr w:type="spellEnd"/>
      <w:r w:rsidRPr="00BC342B">
        <w:rPr>
          <w:rFonts w:ascii="Times New Roman" w:hAnsi="Times New Roman" w:cs="Times New Roman"/>
          <w:sz w:val="24"/>
          <w:szCs w:val="24"/>
        </w:rPr>
        <w:t xml:space="preserve"> de atragere a altor surse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încheind contracte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 sponsorizare, scrisori de intenție, donație sau alte forme de sprijin financiar din partea unor terți.</w:t>
      </w:r>
    </w:p>
    <w:p w14:paraId="55EAEE75" w14:textId="30602638" w:rsidR="00B51967" w:rsidRPr="004E2E47" w:rsidRDefault="00B51967" w:rsidP="00B51967">
      <w:pPr>
        <w:jc w:val="both"/>
        <w:rPr>
          <w:rFonts w:ascii="Times New Roman" w:hAnsi="Times New Roman" w:cs="Times New Roman"/>
          <w:sz w:val="24"/>
          <w:szCs w:val="24"/>
        </w:rPr>
      </w:pPr>
      <w:r w:rsidRPr="009909EF">
        <w:rPr>
          <w:rFonts w:ascii="Times New Roman" w:hAnsi="Times New Roman" w:cs="Times New Roman"/>
          <w:sz w:val="22"/>
          <w:szCs w:val="22"/>
        </w:rPr>
        <w:tab/>
      </w:r>
      <w:r w:rsidRPr="004E2E47">
        <w:rPr>
          <w:rFonts w:ascii="Times New Roman" w:hAnsi="Times New Roman" w:cs="Times New Roman"/>
          <w:sz w:val="24"/>
          <w:szCs w:val="24"/>
        </w:rPr>
        <w:t xml:space="preserve">Solicitanții trebuie să-și asume </w:t>
      </w:r>
      <w:proofErr w:type="spellStart"/>
      <w:r w:rsidRPr="004E2E47">
        <w:rPr>
          <w:rFonts w:ascii="Times New Roman" w:hAnsi="Times New Roman" w:cs="Times New Roman"/>
          <w:sz w:val="24"/>
          <w:szCs w:val="24"/>
        </w:rPr>
        <w:t>contribuţia</w:t>
      </w:r>
      <w:proofErr w:type="spellEnd"/>
      <w:r w:rsidRPr="004E2E47">
        <w:rPr>
          <w:rFonts w:ascii="Times New Roman" w:hAnsi="Times New Roman" w:cs="Times New Roman"/>
          <w:sz w:val="24"/>
          <w:szCs w:val="24"/>
        </w:rPr>
        <w:t xml:space="preserve"> proprie </w:t>
      </w:r>
      <w:proofErr w:type="spellStart"/>
      <w:r w:rsidRPr="004E2E47">
        <w:rPr>
          <w:rFonts w:ascii="Times New Roman" w:hAnsi="Times New Roman" w:cs="Times New Roman"/>
          <w:sz w:val="24"/>
          <w:szCs w:val="24"/>
        </w:rPr>
        <w:t>şi</w:t>
      </w:r>
      <w:proofErr w:type="spellEnd"/>
      <w:r w:rsidRPr="004E2E47">
        <w:rPr>
          <w:rFonts w:ascii="Times New Roman" w:hAnsi="Times New Roman" w:cs="Times New Roman"/>
          <w:sz w:val="24"/>
          <w:szCs w:val="24"/>
        </w:rPr>
        <w:t xml:space="preserve">/ sau atrasă de minim </w:t>
      </w:r>
      <w:r w:rsidR="000A0178">
        <w:rPr>
          <w:rFonts w:ascii="Times New Roman" w:hAnsi="Times New Roman" w:cs="Times New Roman"/>
          <w:sz w:val="24"/>
          <w:szCs w:val="24"/>
        </w:rPr>
        <w:t>10</w:t>
      </w:r>
      <w:r w:rsidRPr="004E2E47">
        <w:rPr>
          <w:rFonts w:ascii="Times New Roman" w:hAnsi="Times New Roman" w:cs="Times New Roman"/>
          <w:sz w:val="24"/>
          <w:szCs w:val="24"/>
        </w:rPr>
        <w:t>% din valoarea totală a cheltuielilor eligibile aferente proiectului propus spre finanțare. În acest sens se va prezenta un angajament pe propria răspundere din partea reprezentantului legal al solicitantului sau împuternicitului – Anexa  2.1 în original, semnată și datată.</w:t>
      </w:r>
    </w:p>
    <w:p w14:paraId="30CADB91"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 xml:space="preserve">            Sursele de </w:t>
      </w:r>
      <w:proofErr w:type="spellStart"/>
      <w:r w:rsidRPr="004E2E47">
        <w:rPr>
          <w:rFonts w:ascii="Times New Roman" w:hAnsi="Times New Roman" w:cs="Times New Roman"/>
          <w:sz w:val="24"/>
          <w:szCs w:val="24"/>
        </w:rPr>
        <w:t>finanţare</w:t>
      </w:r>
      <w:proofErr w:type="spellEnd"/>
      <w:r w:rsidRPr="004E2E47">
        <w:rPr>
          <w:rFonts w:ascii="Times New Roman" w:hAnsi="Times New Roman" w:cs="Times New Roman"/>
          <w:sz w:val="24"/>
          <w:szCs w:val="24"/>
        </w:rPr>
        <w:t xml:space="preserve"> proprii sau atrase ale beneficiarului </w:t>
      </w:r>
      <w:proofErr w:type="spellStart"/>
      <w:r w:rsidRPr="004E2E47">
        <w:rPr>
          <w:rFonts w:ascii="Times New Roman" w:hAnsi="Times New Roman" w:cs="Times New Roman"/>
          <w:sz w:val="24"/>
          <w:szCs w:val="24"/>
        </w:rPr>
        <w:t>finanţării</w:t>
      </w:r>
      <w:proofErr w:type="spellEnd"/>
      <w:r w:rsidRPr="004E2E47">
        <w:rPr>
          <w:rFonts w:ascii="Times New Roman" w:hAnsi="Times New Roman" w:cs="Times New Roman"/>
          <w:sz w:val="24"/>
          <w:szCs w:val="24"/>
        </w:rPr>
        <w:t xml:space="preserve"> vor fi în numerar. Nu se acceptă dovada cofinanțării în natură.</w:t>
      </w:r>
    </w:p>
    <w:p w14:paraId="71561414"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ab/>
        <w:t xml:space="preserve">În cazul dovedirii </w:t>
      </w:r>
      <w:proofErr w:type="spellStart"/>
      <w:r w:rsidRPr="004E2E47">
        <w:rPr>
          <w:rFonts w:ascii="Times New Roman" w:hAnsi="Times New Roman" w:cs="Times New Roman"/>
          <w:sz w:val="24"/>
          <w:szCs w:val="24"/>
        </w:rPr>
        <w:t>contribuţiei</w:t>
      </w:r>
      <w:proofErr w:type="spellEnd"/>
      <w:r w:rsidRPr="004E2E47">
        <w:rPr>
          <w:rFonts w:ascii="Times New Roman" w:hAnsi="Times New Roman" w:cs="Times New Roman"/>
          <w:sz w:val="24"/>
          <w:szCs w:val="24"/>
        </w:rPr>
        <w:t xml:space="preserve"> proprii în euro (sau altă valută), cursul pentru care se echivalează </w:t>
      </w:r>
      <w:proofErr w:type="spellStart"/>
      <w:r w:rsidRPr="004E2E47">
        <w:rPr>
          <w:rFonts w:ascii="Times New Roman" w:hAnsi="Times New Roman" w:cs="Times New Roman"/>
          <w:sz w:val="24"/>
          <w:szCs w:val="24"/>
        </w:rPr>
        <w:t>cofinanţarea</w:t>
      </w:r>
      <w:proofErr w:type="spellEnd"/>
      <w:r w:rsidRPr="004E2E47">
        <w:rPr>
          <w:rFonts w:ascii="Times New Roman" w:hAnsi="Times New Roman" w:cs="Times New Roman"/>
          <w:sz w:val="24"/>
          <w:szCs w:val="24"/>
        </w:rPr>
        <w:t xml:space="preserve"> este cursul lei/euro comunicat de Banca </w:t>
      </w:r>
      <w:proofErr w:type="spellStart"/>
      <w:r w:rsidRPr="004E2E47">
        <w:rPr>
          <w:rFonts w:ascii="Times New Roman" w:hAnsi="Times New Roman" w:cs="Times New Roman"/>
          <w:sz w:val="24"/>
          <w:szCs w:val="24"/>
        </w:rPr>
        <w:t>Naţională</w:t>
      </w:r>
      <w:proofErr w:type="spellEnd"/>
      <w:r w:rsidRPr="004E2E47">
        <w:rPr>
          <w:rFonts w:ascii="Times New Roman" w:hAnsi="Times New Roman" w:cs="Times New Roman"/>
          <w:sz w:val="24"/>
          <w:szCs w:val="24"/>
        </w:rPr>
        <w:t xml:space="preserve"> a României la data publicării anunțului în Monitorul Oficial, dată care va fi menționată în anunțul de participare.</w:t>
      </w:r>
    </w:p>
    <w:p w14:paraId="0E4D2B45"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ab/>
        <w:t>Documentele emise în altă limbă trebuie să fie însoțite de traducerea autorizată în limba română.</w:t>
      </w:r>
    </w:p>
    <w:p w14:paraId="4181AE0A" w14:textId="77777777" w:rsidR="00B51967" w:rsidRPr="004E2E47" w:rsidRDefault="00B51967" w:rsidP="00B51967">
      <w:pPr>
        <w:jc w:val="both"/>
        <w:rPr>
          <w:rFonts w:ascii="Times New Roman" w:hAnsi="Times New Roman" w:cs="Times New Roman"/>
          <w:sz w:val="24"/>
          <w:szCs w:val="24"/>
        </w:rPr>
      </w:pPr>
      <w:r w:rsidRPr="004E2E47">
        <w:rPr>
          <w:rFonts w:ascii="Times New Roman" w:hAnsi="Times New Roman" w:cs="Times New Roman"/>
          <w:sz w:val="24"/>
          <w:szCs w:val="24"/>
        </w:rPr>
        <w:t xml:space="preserve">          Vor fi supuse evaluării numai propunerile de proiecte care întrunesc următoarele criterii de selecție:</w:t>
      </w:r>
    </w:p>
    <w:p w14:paraId="26FE8369" w14:textId="77777777" w:rsidR="00B51967" w:rsidRPr="009909EF" w:rsidRDefault="00B51967" w:rsidP="00B51967">
      <w:pPr>
        <w:jc w:val="both"/>
        <w:rPr>
          <w:rFonts w:ascii="Times New Roman" w:hAnsi="Times New Roman" w:cs="Times New Roman"/>
          <w:sz w:val="22"/>
          <w:szCs w:val="22"/>
        </w:rPr>
      </w:pPr>
    </w:p>
    <w:p w14:paraId="0D041B74"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 xml:space="preserve">documentația este completă și a fost depusă în termenul stabilit de către autoritatea </w:t>
      </w:r>
      <w:proofErr w:type="spellStart"/>
      <w:r w:rsidRPr="00E80F01">
        <w:rPr>
          <w:rFonts w:ascii="Times New Roman" w:hAnsi="Times New Roman" w:cs="Times New Roman"/>
          <w:sz w:val="24"/>
          <w:szCs w:val="24"/>
        </w:rPr>
        <w:t>finanţatoare</w:t>
      </w:r>
      <w:proofErr w:type="spellEnd"/>
      <w:r w:rsidRPr="00E80F01">
        <w:rPr>
          <w:rFonts w:ascii="Times New Roman" w:hAnsi="Times New Roman" w:cs="Times New Roman"/>
          <w:sz w:val="24"/>
          <w:szCs w:val="24"/>
        </w:rPr>
        <w:t xml:space="preserve"> prin </w:t>
      </w:r>
      <w:proofErr w:type="spellStart"/>
      <w:r w:rsidRPr="00E80F01">
        <w:rPr>
          <w:rFonts w:ascii="Times New Roman" w:hAnsi="Times New Roman" w:cs="Times New Roman"/>
          <w:sz w:val="24"/>
          <w:szCs w:val="24"/>
        </w:rPr>
        <w:t>anunţul</w:t>
      </w:r>
      <w:proofErr w:type="spellEnd"/>
      <w:r w:rsidRPr="00E80F01">
        <w:rPr>
          <w:rFonts w:ascii="Times New Roman" w:hAnsi="Times New Roman" w:cs="Times New Roman"/>
          <w:sz w:val="24"/>
          <w:szCs w:val="24"/>
        </w:rPr>
        <w:t xml:space="preserve"> de participare;</w:t>
      </w:r>
    </w:p>
    <w:p w14:paraId="719DEF7A"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 xml:space="preserve">solicitantul este o asociație sau </w:t>
      </w:r>
      <w:proofErr w:type="spellStart"/>
      <w:r w:rsidRPr="00E80F01">
        <w:rPr>
          <w:rFonts w:ascii="Times New Roman" w:hAnsi="Times New Roman" w:cs="Times New Roman"/>
          <w:sz w:val="24"/>
          <w:szCs w:val="24"/>
        </w:rPr>
        <w:t>fundaţie</w:t>
      </w:r>
      <w:proofErr w:type="spellEnd"/>
      <w:r w:rsidRPr="00E80F01">
        <w:rPr>
          <w:rFonts w:ascii="Times New Roman" w:hAnsi="Times New Roman" w:cs="Times New Roman"/>
          <w:sz w:val="24"/>
          <w:szCs w:val="24"/>
        </w:rPr>
        <w:t xml:space="preserve"> constituită conform legii, acreditată ca furnizor de servicii sociale cu sediul social și activitate socială pe teritoriul județului </w:t>
      </w:r>
      <w:proofErr w:type="spellStart"/>
      <w:r w:rsidRPr="00E80F01">
        <w:rPr>
          <w:rFonts w:ascii="Times New Roman" w:hAnsi="Times New Roman" w:cs="Times New Roman"/>
          <w:sz w:val="24"/>
          <w:szCs w:val="24"/>
        </w:rPr>
        <w:t>Braşov</w:t>
      </w:r>
      <w:proofErr w:type="spellEnd"/>
      <w:r w:rsidRPr="00E80F01">
        <w:rPr>
          <w:rFonts w:ascii="Times New Roman" w:hAnsi="Times New Roman" w:cs="Times New Roman"/>
          <w:sz w:val="24"/>
          <w:szCs w:val="24"/>
        </w:rPr>
        <w:t xml:space="preserve"> și cu  servicii sociale pentru care se solicită finanțarea licențiate;</w:t>
      </w:r>
    </w:p>
    <w:p w14:paraId="52F92051"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să nu aibă obligații de plată exigibile pe anul anterior la instituția publică căreia îi solicită atribuirea unui contract de finanțare;</w:t>
      </w:r>
    </w:p>
    <w:p w14:paraId="3A59AD2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nu se află în litigiu pe rolul instanțelor judecătorești cu instituția publică căreia îi solicită atribuirea unui contract de finanțare nerambursabilă;</w:t>
      </w:r>
    </w:p>
    <w:p w14:paraId="1D546FF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să nu aibă obligații de plată exigibile privind impozitele și taxele locale, către stat precum și contribuțiile către asigurările sociale de stat;</w:t>
      </w:r>
    </w:p>
    <w:p w14:paraId="4B57EC16"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a prezentat un program detaliat de intervenții și servicii sociale adecvate, în funcție de locația în care se desfășoară;</w:t>
      </w:r>
    </w:p>
    <w:p w14:paraId="0708D8EB"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serviciile sociale oferite respectă standardele minime de calitate stabilite de legislația în vigoare;</w:t>
      </w:r>
    </w:p>
    <w:p w14:paraId="79766970" w14:textId="77777777" w:rsidR="00B51967" w:rsidRPr="00E80F01" w:rsidRDefault="00B51967" w:rsidP="00B51967">
      <w:pPr>
        <w:numPr>
          <w:ilvl w:val="0"/>
          <w:numId w:val="4"/>
        </w:numPr>
        <w:jc w:val="both"/>
        <w:rPr>
          <w:rFonts w:ascii="Times New Roman" w:hAnsi="Times New Roman" w:cs="Times New Roman"/>
          <w:sz w:val="24"/>
          <w:szCs w:val="24"/>
        </w:rPr>
      </w:pPr>
      <w:r w:rsidRPr="00E80F01">
        <w:rPr>
          <w:rFonts w:ascii="Times New Roman" w:hAnsi="Times New Roman" w:cs="Times New Roman"/>
          <w:sz w:val="24"/>
          <w:szCs w:val="24"/>
        </w:rPr>
        <w:t>solicitantul nu se află în situația de nerespectare a dispozițiilor statutare, a actelor constitutive, a reglementărilor proprii, precum și a legii.</w:t>
      </w:r>
    </w:p>
    <w:p w14:paraId="4EB7E51F" w14:textId="77777777" w:rsidR="00B51967" w:rsidRPr="00E80F01" w:rsidRDefault="00B51967" w:rsidP="00B51967">
      <w:pPr>
        <w:ind w:left="720"/>
        <w:jc w:val="both"/>
        <w:rPr>
          <w:rFonts w:ascii="Times New Roman" w:hAnsi="Times New Roman" w:cs="Times New Roman"/>
          <w:sz w:val="24"/>
          <w:szCs w:val="24"/>
        </w:rPr>
      </w:pPr>
    </w:p>
    <w:p w14:paraId="7FDDC4C7" w14:textId="77777777" w:rsidR="00B51967" w:rsidRPr="00E80F01" w:rsidRDefault="00B51967" w:rsidP="00B51967">
      <w:pPr>
        <w:ind w:firstLine="720"/>
        <w:jc w:val="both"/>
        <w:rPr>
          <w:rFonts w:ascii="Times New Roman" w:hAnsi="Times New Roman" w:cs="Times New Roman"/>
          <w:sz w:val="24"/>
          <w:szCs w:val="24"/>
        </w:rPr>
      </w:pPr>
      <w:r w:rsidRPr="00E80F01">
        <w:rPr>
          <w:rFonts w:ascii="Times New Roman" w:hAnsi="Times New Roman" w:cs="Times New Roman"/>
          <w:sz w:val="24"/>
          <w:szCs w:val="24"/>
        </w:rPr>
        <w:t>Nedepunerea tuturor documentelor solicitate duce la respingerea proiectului propus.</w:t>
      </w:r>
      <w:bookmarkStart w:id="29" w:name="page7"/>
      <w:bookmarkEnd w:id="29"/>
    </w:p>
    <w:p w14:paraId="79D3036C" w14:textId="77777777" w:rsidR="00B51967" w:rsidRPr="00E80F01" w:rsidRDefault="00B51967" w:rsidP="00B51967">
      <w:pPr>
        <w:pStyle w:val="Heading2"/>
        <w:rPr>
          <w:b w:val="0"/>
          <w:sz w:val="24"/>
          <w:szCs w:val="24"/>
        </w:rPr>
      </w:pPr>
      <w:bookmarkStart w:id="30" w:name="_Toc507059226"/>
    </w:p>
    <w:p w14:paraId="2F372D43" w14:textId="77777777" w:rsidR="00B51967" w:rsidRPr="00E80F01" w:rsidRDefault="00B51967" w:rsidP="00B51967">
      <w:pPr>
        <w:pStyle w:val="Heading2"/>
        <w:ind w:firstLine="720"/>
        <w:rPr>
          <w:b w:val="0"/>
          <w:sz w:val="24"/>
          <w:szCs w:val="24"/>
        </w:rPr>
      </w:pPr>
      <w:r w:rsidRPr="00E80F01">
        <w:rPr>
          <w:b w:val="0"/>
          <w:sz w:val="24"/>
          <w:szCs w:val="24"/>
        </w:rPr>
        <w:t>Programele/proiectele și acțiunile pentru care se acordă finanțare nerambursabilă trebuie să se circumscrie următoarelor :</w:t>
      </w:r>
    </w:p>
    <w:p w14:paraId="72D033E3" w14:textId="77777777" w:rsidR="00B51967" w:rsidRDefault="00B51967" w:rsidP="00B51967">
      <w:pPr>
        <w:pStyle w:val="Heading2"/>
        <w:rPr>
          <w:sz w:val="22"/>
          <w:szCs w:val="22"/>
        </w:rPr>
      </w:pPr>
    </w:p>
    <w:p w14:paraId="38636F6C" w14:textId="77777777" w:rsidR="00B51967" w:rsidRPr="009909EF" w:rsidRDefault="00B51967" w:rsidP="00B51967">
      <w:pPr>
        <w:pStyle w:val="Heading2"/>
        <w:rPr>
          <w:sz w:val="22"/>
          <w:szCs w:val="22"/>
        </w:rPr>
      </w:pPr>
      <w:r w:rsidRPr="009909EF">
        <w:rPr>
          <w:sz w:val="22"/>
          <w:szCs w:val="22"/>
        </w:rPr>
        <w:t>III.3. Grupuri țintă</w:t>
      </w:r>
      <w:bookmarkEnd w:id="30"/>
    </w:p>
    <w:p w14:paraId="59B641B3" w14:textId="77777777" w:rsidR="00B51967" w:rsidRPr="009909EF" w:rsidRDefault="00B51967" w:rsidP="00B51967">
      <w:pPr>
        <w:jc w:val="both"/>
        <w:rPr>
          <w:rFonts w:ascii="Times New Roman" w:hAnsi="Times New Roman" w:cs="Times New Roman"/>
          <w:sz w:val="22"/>
          <w:szCs w:val="22"/>
        </w:rPr>
      </w:pPr>
      <w:r w:rsidRPr="009909EF">
        <w:rPr>
          <w:rFonts w:ascii="Times New Roman" w:hAnsi="Times New Roman" w:cs="Times New Roman"/>
          <w:sz w:val="22"/>
          <w:szCs w:val="22"/>
        </w:rPr>
        <w:t xml:space="preserve"> Beneficiarii serviciului social:</w:t>
      </w:r>
    </w:p>
    <w:p w14:paraId="40034419" w14:textId="77777777" w:rsidR="00B51967" w:rsidRPr="009909EF" w:rsidRDefault="00B51967" w:rsidP="00B51967">
      <w:pPr>
        <w:jc w:val="both"/>
        <w:rPr>
          <w:rFonts w:ascii="Times New Roman" w:hAnsi="Times New Roman" w:cs="Times New Roman"/>
          <w:sz w:val="22"/>
          <w:szCs w:val="22"/>
        </w:rPr>
      </w:pPr>
    </w:p>
    <w:p w14:paraId="58584547"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1. Copii</w:t>
      </w:r>
    </w:p>
    <w:p w14:paraId="4D669899"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1.1. Copii: 0-3 ani</w:t>
      </w:r>
    </w:p>
    <w:p w14:paraId="73F8FD52"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1.2. Copii: 3 ani-18ani</w:t>
      </w:r>
    </w:p>
    <w:p w14:paraId="321B2787" w14:textId="77777777" w:rsidR="00B51967" w:rsidRPr="009909EF" w:rsidRDefault="00B51967" w:rsidP="00B51967">
      <w:pPr>
        <w:rPr>
          <w:rFonts w:ascii="Times New Roman" w:hAnsi="Times New Roman" w:cs="Times New Roman"/>
          <w:sz w:val="22"/>
          <w:szCs w:val="22"/>
        </w:rPr>
      </w:pPr>
    </w:p>
    <w:p w14:paraId="7628D36A" w14:textId="77777777" w:rsidR="00E01F14" w:rsidRDefault="00E01F14" w:rsidP="00B51967">
      <w:pPr>
        <w:rPr>
          <w:rFonts w:ascii="Times New Roman" w:hAnsi="Times New Roman" w:cs="Times New Roman"/>
          <w:sz w:val="22"/>
          <w:szCs w:val="22"/>
        </w:rPr>
      </w:pPr>
    </w:p>
    <w:p w14:paraId="56C83FE2" w14:textId="18FB278C"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2. Tineri</w:t>
      </w:r>
    </w:p>
    <w:p w14:paraId="5B4792C6"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2.1 Tineri: peste 18 ani-26 ani</w:t>
      </w:r>
    </w:p>
    <w:p w14:paraId="63D68F51"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2.2 Tineri: peste 26 ani-35 ani</w:t>
      </w:r>
    </w:p>
    <w:p w14:paraId="39450B04" w14:textId="77777777" w:rsidR="00B51967" w:rsidRPr="009909EF" w:rsidRDefault="00B51967" w:rsidP="00B51967">
      <w:pPr>
        <w:rPr>
          <w:rFonts w:ascii="Times New Roman" w:hAnsi="Times New Roman" w:cs="Times New Roman"/>
          <w:sz w:val="22"/>
          <w:szCs w:val="22"/>
        </w:rPr>
      </w:pPr>
    </w:p>
    <w:p w14:paraId="28C46435"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 xml:space="preserve">3. </w:t>
      </w:r>
      <w:proofErr w:type="spellStart"/>
      <w:r w:rsidRPr="009909EF">
        <w:rPr>
          <w:rFonts w:ascii="Times New Roman" w:hAnsi="Times New Roman" w:cs="Times New Roman"/>
          <w:sz w:val="22"/>
          <w:szCs w:val="22"/>
        </w:rPr>
        <w:t>Adulţi</w:t>
      </w:r>
      <w:proofErr w:type="spellEnd"/>
    </w:p>
    <w:p w14:paraId="1145113C"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4. Vârstnici</w:t>
      </w:r>
    </w:p>
    <w:p w14:paraId="21B2E551"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5. Familie</w:t>
      </w:r>
    </w:p>
    <w:p w14:paraId="671428F1"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6. Grup</w:t>
      </w:r>
    </w:p>
    <w:p w14:paraId="0B73A190" w14:textId="77777777" w:rsidR="00B51967" w:rsidRPr="009909EF" w:rsidRDefault="00B51967" w:rsidP="00B51967">
      <w:pPr>
        <w:rPr>
          <w:rFonts w:ascii="Times New Roman" w:hAnsi="Times New Roman" w:cs="Times New Roman"/>
          <w:sz w:val="22"/>
          <w:szCs w:val="22"/>
        </w:rPr>
      </w:pPr>
      <w:r w:rsidRPr="009909EF">
        <w:rPr>
          <w:rFonts w:ascii="Times New Roman" w:hAnsi="Times New Roman" w:cs="Times New Roman"/>
          <w:sz w:val="22"/>
          <w:szCs w:val="22"/>
        </w:rPr>
        <w:t>7. Comunitate</w:t>
      </w:r>
    </w:p>
    <w:p w14:paraId="05990489" w14:textId="47AA80BF" w:rsidR="00B51967" w:rsidRDefault="00B51967" w:rsidP="00D97B49">
      <w:pPr>
        <w:ind w:left="720"/>
        <w:jc w:val="both"/>
        <w:rPr>
          <w:rFonts w:ascii="Times New Roman" w:hAnsi="Times New Roman" w:cs="Times New Roman"/>
          <w:sz w:val="22"/>
          <w:szCs w:val="22"/>
        </w:rPr>
      </w:pPr>
      <w:r w:rsidRPr="009909EF">
        <w:rPr>
          <w:rFonts w:ascii="Times New Roman" w:hAnsi="Times New Roman" w:cs="Times New Roman"/>
          <w:sz w:val="22"/>
          <w:szCs w:val="22"/>
        </w:rPr>
        <w:t xml:space="preserve">          </w:t>
      </w:r>
    </w:p>
    <w:p w14:paraId="5A4FB517" w14:textId="77777777" w:rsidR="00B51967" w:rsidRPr="004A5C68" w:rsidRDefault="00B51967" w:rsidP="00B51967">
      <w:pPr>
        <w:ind w:firstLine="720"/>
        <w:jc w:val="both"/>
        <w:rPr>
          <w:rFonts w:ascii="Times New Roman" w:hAnsi="Times New Roman" w:cs="Times New Roman"/>
          <w:sz w:val="22"/>
          <w:szCs w:val="22"/>
        </w:rPr>
      </w:pPr>
      <w:r w:rsidRPr="009909EF">
        <w:rPr>
          <w:rFonts w:ascii="Times New Roman" w:hAnsi="Times New Roman" w:cs="Times New Roman"/>
          <w:sz w:val="22"/>
          <w:szCs w:val="22"/>
        </w:rPr>
        <w:t xml:space="preserve">Aceste grupuri țintă se referă la persoanele aflate în dificultate care din cauza unor motive de natură economică, </w:t>
      </w:r>
      <w:proofErr w:type="spellStart"/>
      <w:r w:rsidRPr="009909EF">
        <w:rPr>
          <w:rFonts w:ascii="Times New Roman" w:hAnsi="Times New Roman" w:cs="Times New Roman"/>
          <w:sz w:val="22"/>
          <w:szCs w:val="22"/>
        </w:rPr>
        <w:t>socio</w:t>
      </w:r>
      <w:proofErr w:type="spellEnd"/>
      <w:r w:rsidRPr="009909EF">
        <w:rPr>
          <w:rFonts w:ascii="Times New Roman" w:hAnsi="Times New Roman" w:cs="Times New Roman"/>
          <w:sz w:val="22"/>
          <w:szCs w:val="22"/>
        </w:rPr>
        <w:t>-culturală, biologică sau psihologică nu au posibilitatea de a realiza prin mijloace și eforturi proprii, un mod normal, decent de viață. Grupurile țintă sunt definite conform Hotărârii Guvernului nr.118/2014 pentru aprobarea normelor metodologice de aplicare a prevederilor Legii 197/2012 privind asigurarea calității în domeniul serviciilor sociale cu modificările și completările ulterioare.</w:t>
      </w:r>
    </w:p>
    <w:p w14:paraId="3EE30B79" w14:textId="5F14EFC6" w:rsidR="00B51967" w:rsidRPr="000E7709" w:rsidRDefault="00B51967" w:rsidP="00B51967">
      <w:pPr>
        <w:jc w:val="both"/>
        <w:rPr>
          <w:rFonts w:ascii="Times New Roman" w:hAnsi="Times New Roman" w:cs="Times New Roman"/>
          <w:sz w:val="24"/>
          <w:szCs w:val="24"/>
        </w:rPr>
      </w:pPr>
      <w:r w:rsidRPr="006F4485">
        <w:rPr>
          <w:rFonts w:ascii="Times New Roman" w:hAnsi="Times New Roman" w:cs="Times New Roman"/>
          <w:color w:val="385623"/>
          <w:sz w:val="24"/>
          <w:szCs w:val="24"/>
        </w:rPr>
        <w:tab/>
      </w:r>
      <w:r w:rsidRPr="000E7709">
        <w:rPr>
          <w:rFonts w:ascii="Times New Roman" w:hAnsi="Times New Roman" w:cs="Times New Roman"/>
          <w:sz w:val="24"/>
          <w:szCs w:val="24"/>
        </w:rPr>
        <w:t xml:space="preserve">Grupurile țintă </w:t>
      </w:r>
      <w:r w:rsidR="00D97B49">
        <w:rPr>
          <w:rFonts w:ascii="Times New Roman" w:hAnsi="Times New Roman" w:cs="Times New Roman"/>
          <w:sz w:val="24"/>
          <w:szCs w:val="24"/>
        </w:rPr>
        <w:t xml:space="preserve">pot fi </w:t>
      </w:r>
      <w:proofErr w:type="spellStart"/>
      <w:r w:rsidR="00D97B49">
        <w:rPr>
          <w:rFonts w:ascii="Times New Roman" w:hAnsi="Times New Roman" w:cs="Times New Roman"/>
          <w:sz w:val="24"/>
          <w:szCs w:val="24"/>
          <w:lang w:val="en-US"/>
        </w:rPr>
        <w:t>și</w:t>
      </w:r>
      <w:proofErr w:type="spellEnd"/>
      <w:r w:rsidRPr="000E7709">
        <w:rPr>
          <w:rFonts w:ascii="Times New Roman" w:hAnsi="Times New Roman" w:cs="Times New Roman"/>
          <w:sz w:val="24"/>
          <w:szCs w:val="24"/>
        </w:rPr>
        <w:t xml:space="preserve"> acele grupuri vulnerabile afectate de contextul pandemiei de COVID-19.</w:t>
      </w:r>
    </w:p>
    <w:p w14:paraId="11CB021D" w14:textId="77777777" w:rsidR="00E01F14" w:rsidRPr="00BC342B" w:rsidRDefault="00E01F14" w:rsidP="00B51967">
      <w:pPr>
        <w:jc w:val="both"/>
        <w:rPr>
          <w:rFonts w:ascii="Times New Roman" w:hAnsi="Times New Roman" w:cs="Times New Roman"/>
          <w:sz w:val="24"/>
          <w:szCs w:val="24"/>
        </w:rPr>
      </w:pPr>
    </w:p>
    <w:p w14:paraId="5F4658E9" w14:textId="77777777" w:rsidR="00B51967" w:rsidRPr="00BC342B" w:rsidRDefault="00B51967" w:rsidP="00B51967">
      <w:pPr>
        <w:pStyle w:val="Heading2"/>
        <w:rPr>
          <w:sz w:val="24"/>
          <w:szCs w:val="24"/>
        </w:rPr>
      </w:pPr>
      <w:bookmarkStart w:id="31" w:name="_Toc507059227"/>
      <w:r w:rsidRPr="00BC342B">
        <w:rPr>
          <w:sz w:val="24"/>
          <w:szCs w:val="24"/>
        </w:rPr>
        <w:t>III.4.Activități eligibile</w:t>
      </w:r>
      <w:bookmarkEnd w:id="31"/>
    </w:p>
    <w:p w14:paraId="28CDD908" w14:textId="77777777" w:rsidR="00B51967" w:rsidRPr="00BC342B" w:rsidRDefault="00B51967" w:rsidP="00B51967">
      <w:pPr>
        <w:jc w:val="both"/>
        <w:rPr>
          <w:rFonts w:ascii="Times New Roman" w:hAnsi="Times New Roman" w:cs="Times New Roman"/>
          <w:sz w:val="24"/>
          <w:szCs w:val="24"/>
        </w:rPr>
      </w:pPr>
      <w:bookmarkStart w:id="32" w:name="_Hlk66173218"/>
    </w:p>
    <w:p w14:paraId="7C0BE17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vârstnice</w:t>
      </w:r>
      <w:r>
        <w:rPr>
          <w:rFonts w:ascii="Times New Roman" w:hAnsi="Times New Roman" w:cs="Times New Roman"/>
          <w:sz w:val="24"/>
          <w:szCs w:val="24"/>
        </w:rPr>
        <w:t>/servicii de îngrijire la domiciliu</w:t>
      </w:r>
      <w:r w:rsidRPr="00BC342B">
        <w:rPr>
          <w:rFonts w:ascii="Times New Roman" w:hAnsi="Times New Roman" w:cs="Times New Roman"/>
          <w:sz w:val="24"/>
          <w:szCs w:val="24"/>
        </w:rPr>
        <w:t>;</w:t>
      </w:r>
    </w:p>
    <w:p w14:paraId="6ED4AE93"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cu dizabilități;</w:t>
      </w:r>
    </w:p>
    <w:p w14:paraId="703A276C"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adulte cu dizabilități;</w:t>
      </w:r>
    </w:p>
    <w:p w14:paraId="02075B57"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aflați în sistemul de protecție specială;</w:t>
      </w:r>
    </w:p>
    <w:p w14:paraId="6F47CAE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victimele violenței în familie (domestice);</w:t>
      </w:r>
    </w:p>
    <w:p w14:paraId="303F1560"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fără adăpost;</w:t>
      </w:r>
    </w:p>
    <w:p w14:paraId="7F23C330" w14:textId="77777777" w:rsidR="00B51967"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Servicii de îngrijire la domiciliu pentru persoane vârstnice, persoane cu dizabilități, persoane aflate în situație de dependență;</w:t>
      </w:r>
    </w:p>
    <w:p w14:paraId="1A03F4F0" w14:textId="77777777" w:rsidR="00B51967" w:rsidRPr="00BC342B" w:rsidRDefault="00B51967" w:rsidP="00B51967">
      <w:pPr>
        <w:numPr>
          <w:ilvl w:val="0"/>
          <w:numId w:val="5"/>
        </w:numPr>
        <w:jc w:val="both"/>
        <w:rPr>
          <w:rFonts w:ascii="Times New Roman" w:hAnsi="Times New Roman" w:cs="Times New Roman"/>
          <w:sz w:val="24"/>
          <w:szCs w:val="24"/>
        </w:rPr>
      </w:pPr>
      <w:r>
        <w:rPr>
          <w:rFonts w:ascii="Times New Roman" w:hAnsi="Times New Roman" w:cs="Times New Roman"/>
          <w:sz w:val="24"/>
          <w:szCs w:val="24"/>
        </w:rPr>
        <w:t>Îngrijire, asistență și suport pentru persoanele cu probleme de sănătate mintală;</w:t>
      </w:r>
    </w:p>
    <w:p w14:paraId="24D84F44"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copiii separați sau în risc de separare de părinți;</w:t>
      </w:r>
    </w:p>
    <w:p w14:paraId="1965A066"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asistență și suport pentru persoanele aflate în situații de nevoie;</w:t>
      </w:r>
    </w:p>
    <w:p w14:paraId="6AC72179"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tinerii care părăsesc sistemul de protecție;</w:t>
      </w:r>
    </w:p>
    <w:p w14:paraId="745C168A"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Activități de abilitare/reabilitare /recuperare pentru persoanele cu dizabilități;</w:t>
      </w:r>
    </w:p>
    <w:p w14:paraId="0BD9A871"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Prepararea și distribuirea hranei pentru persoane în risc de sărăcie/sărace;</w:t>
      </w:r>
    </w:p>
    <w:p w14:paraId="381FB7B7" w14:textId="77777777" w:rsidR="00B51967" w:rsidRPr="00BC342B"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Îngrijire și asistență pentru persoanele defavorizate;</w:t>
      </w:r>
    </w:p>
    <w:p w14:paraId="33D7B7F4" w14:textId="77777777" w:rsidR="00B51967" w:rsidRDefault="00B51967" w:rsidP="00B51967">
      <w:pPr>
        <w:numPr>
          <w:ilvl w:val="0"/>
          <w:numId w:val="5"/>
        </w:numPr>
        <w:jc w:val="both"/>
        <w:rPr>
          <w:rFonts w:ascii="Times New Roman" w:hAnsi="Times New Roman" w:cs="Times New Roman"/>
          <w:sz w:val="24"/>
          <w:szCs w:val="24"/>
        </w:rPr>
      </w:pPr>
      <w:r w:rsidRPr="00BC342B">
        <w:rPr>
          <w:rFonts w:ascii="Times New Roman" w:hAnsi="Times New Roman" w:cs="Times New Roman"/>
          <w:sz w:val="24"/>
          <w:szCs w:val="24"/>
        </w:rPr>
        <w:t>Servicii integrate de informare, conștientizare, orientare, mediere, consiliere și îndrumare;</w:t>
      </w:r>
    </w:p>
    <w:p w14:paraId="75B8E8A0"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Acordarea de servicii educaționale online</w:t>
      </w:r>
    </w:p>
    <w:p w14:paraId="51C12BEC"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Susținerea, consilierea, accesul la educație pentru copiii din familii vulnerabile în contextul Covid-19</w:t>
      </w:r>
    </w:p>
    <w:p w14:paraId="7ABEE8DA"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Susținerea, consilierea persoanelor vulnerabile, persoanelor vârstnice în contextul Covid-19</w:t>
      </w:r>
    </w:p>
    <w:p w14:paraId="08F7F786"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Accesul grupurilor vulnerabile la alimente, medicamente și produse de igienă </w:t>
      </w:r>
    </w:p>
    <w:p w14:paraId="2BDF7AC4"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Oferirea unor servicii de consiliere, suport, îngrijire la domiciliu, îngrijire comunitară (servicii de suport online, telefonic) Acordarea de  servicii de consiliere și orientare școlară la distanță (online/telefonic) </w:t>
      </w:r>
    </w:p>
    <w:p w14:paraId="377575B0"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Continuarea terapiilor de recuperare și reabilitare pentru copiii din grupurile vulnerabile</w:t>
      </w:r>
    </w:p>
    <w:p w14:paraId="3030BB87"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Oferirea unor servicii educaționale specializate pentru copiii cu cerințe educaționale speciale </w:t>
      </w:r>
    </w:p>
    <w:p w14:paraId="5896F4AC" w14:textId="77777777"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lastRenderedPageBreak/>
        <w:t xml:space="preserve">Accesul copiilor din grupurile vulnerabile la materiale educaționale adaptate pentru învățarea la distanță/ online  </w:t>
      </w:r>
    </w:p>
    <w:p w14:paraId="32354107" w14:textId="66BBA323" w:rsidR="00B51967" w:rsidRPr="000E7709" w:rsidRDefault="00B51967" w:rsidP="00B51967">
      <w:pPr>
        <w:numPr>
          <w:ilvl w:val="0"/>
          <w:numId w:val="5"/>
        </w:numPr>
        <w:jc w:val="both"/>
        <w:rPr>
          <w:rFonts w:ascii="Times New Roman" w:hAnsi="Times New Roman" w:cs="Times New Roman"/>
          <w:sz w:val="24"/>
          <w:szCs w:val="24"/>
        </w:rPr>
      </w:pPr>
      <w:r w:rsidRPr="000E7709">
        <w:rPr>
          <w:rFonts w:ascii="Times New Roman" w:hAnsi="Times New Roman" w:cs="Times New Roman"/>
          <w:sz w:val="24"/>
          <w:szCs w:val="24"/>
        </w:rPr>
        <w:t xml:space="preserve">Susținere, sprijin, servicii pentru persoane </w:t>
      </w:r>
      <w:proofErr w:type="spellStart"/>
      <w:r w:rsidRPr="000E7709">
        <w:rPr>
          <w:rFonts w:ascii="Times New Roman" w:hAnsi="Times New Roman" w:cs="Times New Roman"/>
          <w:sz w:val="24"/>
          <w:szCs w:val="24"/>
        </w:rPr>
        <w:t>toxico</w:t>
      </w:r>
      <w:proofErr w:type="spellEnd"/>
      <w:r w:rsidRPr="000E7709">
        <w:rPr>
          <w:rFonts w:ascii="Times New Roman" w:hAnsi="Times New Roman" w:cs="Times New Roman"/>
          <w:sz w:val="24"/>
          <w:szCs w:val="24"/>
        </w:rPr>
        <w:t xml:space="preserve">-dependente cu diferite </w:t>
      </w:r>
      <w:proofErr w:type="spellStart"/>
      <w:r w:rsidRPr="000E7709">
        <w:rPr>
          <w:rFonts w:ascii="Times New Roman" w:hAnsi="Times New Roman" w:cs="Times New Roman"/>
          <w:sz w:val="24"/>
          <w:szCs w:val="24"/>
        </w:rPr>
        <w:t>adicţii</w:t>
      </w:r>
      <w:proofErr w:type="spellEnd"/>
      <w:r w:rsidRPr="000E7709">
        <w:rPr>
          <w:rFonts w:ascii="Times New Roman" w:hAnsi="Times New Roman" w:cs="Times New Roman"/>
          <w:sz w:val="24"/>
          <w:szCs w:val="24"/>
        </w:rPr>
        <w:t xml:space="preserve">: droguri, alcool, alte </w:t>
      </w:r>
      <w:r w:rsidR="00DA25DC" w:rsidRPr="000E7709">
        <w:rPr>
          <w:rFonts w:ascii="Times New Roman" w:hAnsi="Times New Roman" w:cs="Times New Roman"/>
          <w:sz w:val="24"/>
          <w:szCs w:val="24"/>
        </w:rPr>
        <w:t>substanțe</w:t>
      </w:r>
      <w:r w:rsidRPr="000E7709">
        <w:rPr>
          <w:rFonts w:ascii="Times New Roman" w:hAnsi="Times New Roman" w:cs="Times New Roman"/>
          <w:sz w:val="24"/>
          <w:szCs w:val="24"/>
        </w:rPr>
        <w:t xml:space="preserve"> toxice etc.(consiliere, informare, recuperare, reintegrare </w:t>
      </w:r>
      <w:proofErr w:type="spellStart"/>
      <w:r w:rsidRPr="000E7709">
        <w:rPr>
          <w:rFonts w:ascii="Times New Roman" w:hAnsi="Times New Roman" w:cs="Times New Roman"/>
          <w:sz w:val="24"/>
          <w:szCs w:val="24"/>
        </w:rPr>
        <w:t>psiho</w:t>
      </w:r>
      <w:proofErr w:type="spellEnd"/>
      <w:r w:rsidR="00DA25DC" w:rsidRPr="000E7709">
        <w:rPr>
          <w:rFonts w:ascii="Times New Roman" w:hAnsi="Times New Roman" w:cs="Times New Roman"/>
          <w:sz w:val="24"/>
          <w:szCs w:val="24"/>
        </w:rPr>
        <w:t>-</w:t>
      </w:r>
      <w:r w:rsidRPr="000E7709">
        <w:rPr>
          <w:rFonts w:ascii="Times New Roman" w:hAnsi="Times New Roman" w:cs="Times New Roman"/>
          <w:sz w:val="24"/>
          <w:szCs w:val="24"/>
        </w:rPr>
        <w:t>socială)</w:t>
      </w:r>
    </w:p>
    <w:p w14:paraId="400C7B84" w14:textId="77777777" w:rsidR="00B51967" w:rsidRPr="00A029A4" w:rsidRDefault="00B51967" w:rsidP="00B51967">
      <w:pPr>
        <w:numPr>
          <w:ilvl w:val="0"/>
          <w:numId w:val="5"/>
        </w:numPr>
        <w:jc w:val="both"/>
        <w:rPr>
          <w:rFonts w:ascii="Times New Roman" w:hAnsi="Times New Roman" w:cs="Times New Roman"/>
          <w:b/>
          <w:bCs/>
          <w:sz w:val="24"/>
          <w:szCs w:val="24"/>
        </w:rPr>
      </w:pPr>
      <w:r w:rsidRPr="00A029A4">
        <w:rPr>
          <w:rFonts w:ascii="Times New Roman" w:hAnsi="Times New Roman" w:cs="Times New Roman"/>
          <w:sz w:val="24"/>
          <w:szCs w:val="24"/>
        </w:rPr>
        <w:t>Alte tipuri de activități cu impact semnificativ demonstrabil.</w:t>
      </w:r>
    </w:p>
    <w:p w14:paraId="1DD71789" w14:textId="77777777" w:rsidR="00DA25DC" w:rsidRDefault="00DA25DC" w:rsidP="00B51967">
      <w:pPr>
        <w:pStyle w:val="Heading2"/>
        <w:rPr>
          <w:sz w:val="24"/>
          <w:szCs w:val="24"/>
        </w:rPr>
      </w:pPr>
      <w:bookmarkStart w:id="33" w:name="_Toc507059228"/>
      <w:bookmarkEnd w:id="32"/>
    </w:p>
    <w:p w14:paraId="11E3A04D" w14:textId="5CBEC6A2" w:rsidR="00B51967" w:rsidRPr="00BC342B" w:rsidRDefault="00B51967" w:rsidP="00B51967">
      <w:pPr>
        <w:pStyle w:val="Heading2"/>
        <w:rPr>
          <w:sz w:val="24"/>
          <w:szCs w:val="24"/>
        </w:rPr>
      </w:pPr>
      <w:r w:rsidRPr="00BC342B">
        <w:rPr>
          <w:sz w:val="24"/>
          <w:szCs w:val="24"/>
        </w:rPr>
        <w:t>III.5.Cheltuieli eligibile</w:t>
      </w:r>
      <w:bookmarkEnd w:id="33"/>
    </w:p>
    <w:p w14:paraId="64897739" w14:textId="77777777" w:rsidR="00B51967" w:rsidRPr="00BC342B" w:rsidRDefault="00B51967" w:rsidP="00B51967">
      <w:pPr>
        <w:rPr>
          <w:rFonts w:ascii="Times New Roman" w:hAnsi="Times New Roman" w:cs="Times New Roman"/>
          <w:sz w:val="24"/>
          <w:szCs w:val="24"/>
        </w:rPr>
      </w:pPr>
    </w:p>
    <w:p w14:paraId="08AFA9F7" w14:textId="77777777" w:rsidR="00B51967" w:rsidRPr="00BC342B" w:rsidRDefault="00B51967" w:rsidP="00B51967">
      <w:pPr>
        <w:ind w:firstLine="720"/>
        <w:rPr>
          <w:rFonts w:ascii="Times New Roman" w:hAnsi="Times New Roman" w:cs="Times New Roman"/>
          <w:sz w:val="24"/>
          <w:szCs w:val="24"/>
        </w:rPr>
      </w:pPr>
      <w:proofErr w:type="spellStart"/>
      <w:r w:rsidRPr="00BC342B">
        <w:rPr>
          <w:rFonts w:ascii="Times New Roman" w:hAnsi="Times New Roman" w:cs="Times New Roman"/>
          <w:sz w:val="24"/>
          <w:szCs w:val="24"/>
          <w:lang w:val="en-US"/>
        </w:rPr>
        <w:t>Cheltuielile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eligibile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vor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putea</w:t>
      </w:r>
      <w:proofErr w:type="spellEnd"/>
      <w:r w:rsidRPr="00BC342B">
        <w:rPr>
          <w:rFonts w:ascii="Times New Roman" w:hAnsi="Times New Roman" w:cs="Times New Roman"/>
          <w:sz w:val="24"/>
          <w:szCs w:val="24"/>
          <w:lang w:val="en-US"/>
        </w:rPr>
        <w:t xml:space="preserve"> fi </w:t>
      </w:r>
      <w:proofErr w:type="spellStart"/>
      <w:r w:rsidRPr="00BC342B">
        <w:rPr>
          <w:rFonts w:ascii="Times New Roman" w:hAnsi="Times New Roman" w:cs="Times New Roman"/>
          <w:sz w:val="24"/>
          <w:szCs w:val="24"/>
          <w:lang w:val="en-US"/>
        </w:rPr>
        <w:t>plătite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baza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unui</w:t>
      </w:r>
      <w:proofErr w:type="spellEnd"/>
      <w:r w:rsidRPr="00BC342B">
        <w:rPr>
          <w:rFonts w:ascii="Times New Roman" w:hAnsi="Times New Roman" w:cs="Times New Roman"/>
          <w:sz w:val="24"/>
          <w:szCs w:val="24"/>
          <w:lang w:val="en-US"/>
        </w:rPr>
        <w:t xml:space="preserve"> contract de </w:t>
      </w:r>
      <w:proofErr w:type="spellStart"/>
      <w:r w:rsidRPr="00BC342B">
        <w:rPr>
          <w:rFonts w:ascii="Times New Roman" w:hAnsi="Times New Roman" w:cs="Times New Roman"/>
          <w:sz w:val="24"/>
          <w:szCs w:val="24"/>
          <w:lang w:val="en-US"/>
        </w:rPr>
        <w:t>finanţare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nerambursabilă</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numai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măsura</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care sunt </w:t>
      </w:r>
      <w:proofErr w:type="spellStart"/>
      <w:r w:rsidRPr="00BC342B">
        <w:rPr>
          <w:rFonts w:ascii="Times New Roman" w:hAnsi="Times New Roman" w:cs="Times New Roman"/>
          <w:sz w:val="24"/>
          <w:szCs w:val="24"/>
          <w:lang w:val="en-US"/>
        </w:rPr>
        <w:t>justificate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şi</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oportune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şi</w:t>
      </w:r>
      <w:proofErr w:type="spellEnd"/>
      <w:r w:rsidRPr="00BC342B">
        <w:rPr>
          <w:rFonts w:ascii="Times New Roman" w:hAnsi="Times New Roman" w:cs="Times New Roman"/>
          <w:sz w:val="24"/>
          <w:szCs w:val="24"/>
          <w:lang w:val="en-US"/>
        </w:rPr>
        <w:t xml:space="preserve"> au </w:t>
      </w:r>
      <w:proofErr w:type="spellStart"/>
      <w:r w:rsidRPr="00BC342B">
        <w:rPr>
          <w:rFonts w:ascii="Times New Roman" w:hAnsi="Times New Roman" w:cs="Times New Roman"/>
          <w:sz w:val="24"/>
          <w:szCs w:val="24"/>
          <w:lang w:val="en-US"/>
        </w:rPr>
        <w:t>fost</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contractate</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anul</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bugetar</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în</w:t>
      </w:r>
      <w:proofErr w:type="spellEnd"/>
      <w:r w:rsidRPr="00BC342B">
        <w:rPr>
          <w:rFonts w:ascii="Times New Roman" w:hAnsi="Times New Roman" w:cs="Times New Roman"/>
          <w:sz w:val="24"/>
          <w:szCs w:val="24"/>
          <w:lang w:val="en-US"/>
        </w:rPr>
        <w:t xml:space="preserve"> care se </w:t>
      </w:r>
      <w:proofErr w:type="spellStart"/>
      <w:r w:rsidRPr="00BC342B">
        <w:rPr>
          <w:rFonts w:ascii="Times New Roman" w:hAnsi="Times New Roman" w:cs="Times New Roman"/>
          <w:sz w:val="24"/>
          <w:szCs w:val="24"/>
          <w:lang w:val="en-US"/>
        </w:rPr>
        <w:t>desfăşoară</w:t>
      </w:r>
      <w:proofErr w:type="spellEnd"/>
      <w:r w:rsidRPr="00BC342B">
        <w:rPr>
          <w:rFonts w:ascii="Times New Roman" w:hAnsi="Times New Roman" w:cs="Times New Roman"/>
          <w:sz w:val="24"/>
          <w:szCs w:val="24"/>
          <w:lang w:val="en-US"/>
        </w:rPr>
        <w:t xml:space="preserve"> </w:t>
      </w:r>
      <w:proofErr w:type="spellStart"/>
      <w:r w:rsidRPr="00BC342B">
        <w:rPr>
          <w:rFonts w:ascii="Times New Roman" w:hAnsi="Times New Roman" w:cs="Times New Roman"/>
          <w:sz w:val="24"/>
          <w:szCs w:val="24"/>
          <w:lang w:val="en-US"/>
        </w:rPr>
        <w:t>contractul</w:t>
      </w:r>
      <w:proofErr w:type="spellEnd"/>
      <w:r w:rsidRPr="00BC342B">
        <w:rPr>
          <w:rFonts w:ascii="Times New Roman" w:hAnsi="Times New Roman" w:cs="Times New Roman"/>
          <w:sz w:val="24"/>
          <w:szCs w:val="24"/>
        </w:rPr>
        <w:t>.</w:t>
      </w:r>
    </w:p>
    <w:p w14:paraId="56181D8E" w14:textId="77777777" w:rsidR="00B51967" w:rsidRPr="00BC342B" w:rsidRDefault="00B51967" w:rsidP="00B51967">
      <w:pPr>
        <w:ind w:firstLine="720"/>
        <w:rPr>
          <w:rFonts w:ascii="Times New Roman" w:hAnsi="Times New Roman" w:cs="Times New Roman"/>
          <w:sz w:val="24"/>
          <w:szCs w:val="24"/>
        </w:rPr>
      </w:pPr>
    </w:p>
    <w:p w14:paraId="7632AC98" w14:textId="77777777" w:rsidR="00B51967" w:rsidRDefault="00B51967" w:rsidP="00B51967">
      <w:pPr>
        <w:pStyle w:val="ListParagraph"/>
        <w:spacing w:after="200" w:line="276" w:lineRule="auto"/>
        <w:ind w:left="0"/>
        <w:contextualSpacing/>
        <w:jc w:val="both"/>
        <w:rPr>
          <w:rFonts w:ascii="Times New Roman" w:hAnsi="Times New Roman" w:cs="Times New Roman"/>
          <w:sz w:val="24"/>
          <w:szCs w:val="24"/>
        </w:rPr>
      </w:pPr>
      <w:r w:rsidRPr="00BC342B">
        <w:rPr>
          <w:rFonts w:ascii="Times New Roman" w:hAnsi="Times New Roman" w:cs="Times New Roman"/>
          <w:sz w:val="24"/>
          <w:szCs w:val="24"/>
        </w:rPr>
        <w:t>Următoarele categorii de cheltuielile sunt eligibile:</w:t>
      </w:r>
    </w:p>
    <w:p w14:paraId="11144586" w14:textId="77777777" w:rsidR="00B51967" w:rsidRPr="00BC342B" w:rsidRDefault="00B51967" w:rsidP="00B51967">
      <w:pPr>
        <w:pStyle w:val="ListParagraph"/>
        <w:spacing w:after="200" w:line="276" w:lineRule="auto"/>
        <w:ind w:left="0"/>
        <w:contextualSpacing/>
        <w:jc w:val="both"/>
        <w:rPr>
          <w:rFonts w:ascii="Times New Roman" w:hAnsi="Times New Roman" w:cs="Times New Roman"/>
          <w:sz w:val="24"/>
          <w:szCs w:val="24"/>
          <w:lang w:val="en-US"/>
        </w:rPr>
      </w:pPr>
    </w:p>
    <w:p w14:paraId="51BBD45C" w14:textId="77777777" w:rsidR="00B51967" w:rsidRPr="002C416E" w:rsidRDefault="00B51967" w:rsidP="00B51967">
      <w:pPr>
        <w:pStyle w:val="ListParagraph"/>
        <w:numPr>
          <w:ilvl w:val="0"/>
          <w:numId w:val="27"/>
        </w:numPr>
        <w:spacing w:after="200" w:line="276" w:lineRule="auto"/>
        <w:contextualSpacing/>
        <w:jc w:val="both"/>
        <w:rPr>
          <w:rFonts w:ascii="Times New Roman" w:hAnsi="Times New Roman" w:cs="Times New Roman"/>
          <w:sz w:val="24"/>
          <w:szCs w:val="24"/>
        </w:rPr>
      </w:pPr>
      <w:r w:rsidRPr="002C416E">
        <w:rPr>
          <w:rFonts w:ascii="Times New Roman" w:hAnsi="Times New Roman" w:cs="Times New Roman"/>
          <w:sz w:val="24"/>
          <w:szCs w:val="24"/>
        </w:rPr>
        <w:t xml:space="preserve">cheltuieli cu personalul calificat în domeniul </w:t>
      </w:r>
      <w:proofErr w:type="spellStart"/>
      <w:r w:rsidRPr="002C416E">
        <w:rPr>
          <w:rFonts w:ascii="Times New Roman" w:hAnsi="Times New Roman" w:cs="Times New Roman"/>
          <w:sz w:val="24"/>
          <w:szCs w:val="24"/>
        </w:rPr>
        <w:t>asistenţei</w:t>
      </w:r>
      <w:proofErr w:type="spellEnd"/>
      <w:r w:rsidRPr="002C416E">
        <w:rPr>
          <w:rFonts w:ascii="Times New Roman" w:hAnsi="Times New Roman" w:cs="Times New Roman"/>
          <w:sz w:val="24"/>
          <w:szCs w:val="24"/>
        </w:rPr>
        <w:t xml:space="preserve"> sociale care participă efectiv la acordarea serviciului de </w:t>
      </w:r>
      <w:proofErr w:type="spellStart"/>
      <w:r w:rsidRPr="002C416E">
        <w:rPr>
          <w:rFonts w:ascii="Times New Roman" w:hAnsi="Times New Roman" w:cs="Times New Roman"/>
          <w:sz w:val="24"/>
          <w:szCs w:val="24"/>
        </w:rPr>
        <w:t>asistenţă</w:t>
      </w:r>
      <w:proofErr w:type="spellEnd"/>
      <w:r w:rsidRPr="002C416E">
        <w:rPr>
          <w:rFonts w:ascii="Times New Roman" w:hAnsi="Times New Roman" w:cs="Times New Roman"/>
          <w:sz w:val="24"/>
          <w:szCs w:val="24"/>
        </w:rPr>
        <w:t xml:space="preserve"> socială; cheltuieli cu personalul angajat pentru proiect, corespunzător salariilor actuale plus taxele cu asigurările sociale și alte costuri aferente salariilor</w:t>
      </w:r>
      <w:r>
        <w:rPr>
          <w:rFonts w:ascii="Times New Roman" w:hAnsi="Times New Roman" w:cs="Times New Roman"/>
          <w:sz w:val="24"/>
          <w:szCs w:val="24"/>
        </w:rPr>
        <w:t xml:space="preserve">. </w:t>
      </w:r>
      <w:r w:rsidRPr="00A40670">
        <w:rPr>
          <w:rFonts w:ascii="Times New Roman" w:hAnsi="Times New Roman" w:cs="Times New Roman"/>
          <w:sz w:val="24"/>
          <w:szCs w:val="24"/>
        </w:rPr>
        <w:t>Aceste cheltuieli pot fi în procent de maxim 30% din totalul cheltuielilor eligibile</w:t>
      </w:r>
      <w:r w:rsidRPr="002C416E">
        <w:rPr>
          <w:rFonts w:ascii="Times New Roman" w:hAnsi="Times New Roman" w:cs="Times New Roman"/>
          <w:sz w:val="24"/>
          <w:szCs w:val="24"/>
        </w:rPr>
        <w:t xml:space="preserve">. Cheltuielile de personal se vor include în bugetul proiectului la valoarea brută (inclusiv contribuții angajator). Contractele de muncă vor fi însoțite de dovada înregistrării în </w:t>
      </w:r>
      <w:proofErr w:type="spellStart"/>
      <w:r w:rsidRPr="002C416E">
        <w:rPr>
          <w:rFonts w:ascii="Times New Roman" w:hAnsi="Times New Roman" w:cs="Times New Roman"/>
          <w:sz w:val="24"/>
          <w:szCs w:val="24"/>
        </w:rPr>
        <w:t>Revisal</w:t>
      </w:r>
      <w:proofErr w:type="spellEnd"/>
      <w:r w:rsidRPr="002C416E">
        <w:rPr>
          <w:rFonts w:ascii="Times New Roman" w:hAnsi="Times New Roman" w:cs="Times New Roman"/>
          <w:sz w:val="24"/>
          <w:szCs w:val="24"/>
        </w:rPr>
        <w:t>;</w:t>
      </w:r>
    </w:p>
    <w:p w14:paraId="2DCEAD7B" w14:textId="77777777" w:rsidR="00B51967" w:rsidRPr="00BC342B" w:rsidRDefault="00B51967" w:rsidP="00B51967">
      <w:pPr>
        <w:numPr>
          <w:ilvl w:val="0"/>
          <w:numId w:val="27"/>
        </w:numPr>
        <w:jc w:val="both"/>
        <w:rPr>
          <w:rFonts w:ascii="Times New Roman" w:hAnsi="Times New Roman" w:cs="Times New Roman"/>
          <w:color w:val="000000"/>
          <w:sz w:val="24"/>
          <w:szCs w:val="24"/>
        </w:rPr>
      </w:pPr>
      <w:r>
        <w:rPr>
          <w:rFonts w:ascii="Times New Roman" w:hAnsi="Times New Roman" w:cs="Times New Roman"/>
          <w:sz w:val="24"/>
          <w:szCs w:val="24"/>
        </w:rPr>
        <w:t>c</w:t>
      </w:r>
      <w:r w:rsidRPr="00BC342B">
        <w:rPr>
          <w:rFonts w:ascii="Times New Roman" w:hAnsi="Times New Roman" w:cs="Times New Roman"/>
          <w:sz w:val="24"/>
          <w:szCs w:val="24"/>
        </w:rPr>
        <w:t xml:space="preserve">heltuieli pentru hrana beneficiarilor direcți ai proiectului și pentru încălzirea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prepararea hranei (</w:t>
      </w:r>
      <w:proofErr w:type="spellStart"/>
      <w:r w:rsidRPr="00BC342B">
        <w:rPr>
          <w:rFonts w:ascii="Times New Roman" w:hAnsi="Times New Roman" w:cs="Times New Roman"/>
          <w:sz w:val="24"/>
          <w:szCs w:val="24"/>
        </w:rPr>
        <w:t>excepţie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unităţile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care fac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la domiciliu); conform  </w:t>
      </w:r>
      <w:r w:rsidRPr="00BC342B">
        <w:rPr>
          <w:rFonts w:ascii="Times New Roman" w:hAnsi="Times New Roman" w:cs="Times New Roman"/>
          <w:color w:val="000000"/>
          <w:sz w:val="24"/>
          <w:szCs w:val="24"/>
        </w:rPr>
        <w:t>HG 903/2014 și HG 904/2014);</w:t>
      </w:r>
    </w:p>
    <w:p w14:paraId="6CE21C46" w14:textId="77777777" w:rsidR="00B51967" w:rsidRPr="00BC342B" w:rsidRDefault="00B51967" w:rsidP="00B51967">
      <w:pPr>
        <w:ind w:left="630" w:hanging="90"/>
        <w:jc w:val="both"/>
        <w:rPr>
          <w:rFonts w:ascii="Times New Roman" w:hAnsi="Times New Roman" w:cs="Times New Roman"/>
          <w:sz w:val="24"/>
          <w:szCs w:val="24"/>
        </w:rPr>
      </w:pPr>
    </w:p>
    <w:p w14:paraId="3963AC68" w14:textId="77777777" w:rsidR="00B51967" w:rsidRPr="00BC342B" w:rsidRDefault="00B51967" w:rsidP="00B51967">
      <w:pPr>
        <w:numPr>
          <w:ilvl w:val="0"/>
          <w:numId w:val="27"/>
        </w:numPr>
        <w:jc w:val="both"/>
        <w:rPr>
          <w:rFonts w:ascii="Times New Roman" w:hAnsi="Times New Roman" w:cs="Times New Roman"/>
          <w:bCs/>
          <w:sz w:val="24"/>
          <w:szCs w:val="24"/>
        </w:rPr>
      </w:pPr>
      <w:r w:rsidRPr="00BC342B">
        <w:rPr>
          <w:rFonts w:ascii="Times New Roman" w:hAnsi="Times New Roman" w:cs="Times New Roman"/>
          <w:sz w:val="24"/>
          <w:szCs w:val="24"/>
        </w:rPr>
        <w:t>cheltuieli administrative (iluminatul, apă, canal, salubrizare, închiriere spații, aparatură (</w:t>
      </w:r>
      <w:proofErr w:type="spellStart"/>
      <w:r w:rsidRPr="00BC342B">
        <w:rPr>
          <w:rFonts w:ascii="Times New Roman" w:hAnsi="Times New Roman" w:cs="Times New Roman"/>
          <w:sz w:val="24"/>
          <w:szCs w:val="24"/>
        </w:rPr>
        <w:t>excepţie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unităţile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care fac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la domiciliu); cheltuielile </w:t>
      </w:r>
      <w:r w:rsidRPr="00BC342B">
        <w:rPr>
          <w:rFonts w:ascii="Times New Roman" w:hAnsi="Times New Roman" w:cs="Times New Roman"/>
          <w:bCs/>
          <w:sz w:val="24"/>
          <w:szCs w:val="24"/>
        </w:rPr>
        <w:t xml:space="preserve">administrative trebuie să aibă legătură directă cu proiectul (numai pentru </w:t>
      </w:r>
      <w:proofErr w:type="spellStart"/>
      <w:r w:rsidRPr="00BC342B">
        <w:rPr>
          <w:rFonts w:ascii="Times New Roman" w:hAnsi="Times New Roman" w:cs="Times New Roman"/>
          <w:bCs/>
          <w:sz w:val="24"/>
          <w:szCs w:val="24"/>
        </w:rPr>
        <w:t>locaţiile</w:t>
      </w:r>
      <w:proofErr w:type="spellEnd"/>
      <w:r w:rsidRPr="00BC342B">
        <w:rPr>
          <w:rFonts w:ascii="Times New Roman" w:hAnsi="Times New Roman" w:cs="Times New Roman"/>
          <w:bCs/>
          <w:sz w:val="24"/>
          <w:szCs w:val="24"/>
        </w:rPr>
        <w:t xml:space="preserve"> unde au loc </w:t>
      </w:r>
      <w:proofErr w:type="spellStart"/>
      <w:r w:rsidRPr="00BC342B">
        <w:rPr>
          <w:rFonts w:ascii="Times New Roman" w:hAnsi="Times New Roman" w:cs="Times New Roman"/>
          <w:bCs/>
          <w:sz w:val="24"/>
          <w:szCs w:val="24"/>
        </w:rPr>
        <w:t>activităţile</w:t>
      </w:r>
      <w:proofErr w:type="spellEnd"/>
      <w:r w:rsidRPr="00BC342B">
        <w:rPr>
          <w:rFonts w:ascii="Times New Roman" w:hAnsi="Times New Roman" w:cs="Times New Roman"/>
          <w:bCs/>
          <w:sz w:val="24"/>
          <w:szCs w:val="24"/>
        </w:rPr>
        <w:t xml:space="preserve"> proiectului) </w:t>
      </w:r>
      <w:proofErr w:type="spellStart"/>
      <w:r w:rsidRPr="00BC342B">
        <w:rPr>
          <w:rFonts w:ascii="Times New Roman" w:hAnsi="Times New Roman" w:cs="Times New Roman"/>
          <w:bCs/>
          <w:sz w:val="24"/>
          <w:szCs w:val="24"/>
        </w:rPr>
        <w:t>şi</w:t>
      </w:r>
      <w:proofErr w:type="spellEnd"/>
      <w:r w:rsidRPr="00BC342B">
        <w:rPr>
          <w:rFonts w:ascii="Times New Roman" w:hAnsi="Times New Roman" w:cs="Times New Roman"/>
          <w:bCs/>
          <w:sz w:val="24"/>
          <w:szCs w:val="24"/>
        </w:rPr>
        <w:t xml:space="preserve"> numai </w:t>
      </w:r>
      <w:r w:rsidRPr="00BC342B">
        <w:rPr>
          <w:rFonts w:ascii="Times New Roman" w:hAnsi="Times New Roman" w:cs="Times New Roman"/>
          <w:sz w:val="24"/>
          <w:szCs w:val="24"/>
        </w:rPr>
        <w:t>aferente perioadei de realizare a acestuia</w:t>
      </w:r>
      <w:r w:rsidRPr="00BC342B">
        <w:rPr>
          <w:rFonts w:ascii="Times New Roman" w:hAnsi="Times New Roman" w:cs="Times New Roman"/>
          <w:bCs/>
          <w:sz w:val="24"/>
          <w:szCs w:val="24"/>
        </w:rPr>
        <w:t>;</w:t>
      </w:r>
    </w:p>
    <w:p w14:paraId="3FD9D8BD" w14:textId="77777777" w:rsidR="00B51967" w:rsidRPr="00BC342B" w:rsidRDefault="00B51967" w:rsidP="00B51967">
      <w:pPr>
        <w:autoSpaceDE w:val="0"/>
        <w:autoSpaceDN w:val="0"/>
        <w:adjustRightInd w:val="0"/>
        <w:ind w:left="630" w:hanging="90"/>
        <w:jc w:val="both"/>
        <w:rPr>
          <w:rFonts w:ascii="Times New Roman" w:hAnsi="Times New Roman" w:cs="Times New Roman"/>
          <w:sz w:val="24"/>
          <w:szCs w:val="24"/>
        </w:rPr>
      </w:pPr>
    </w:p>
    <w:p w14:paraId="235CA507"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cheltuielile de realizare a proiectului (obiecte inventar, echipamente, dotare spațiu)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servicii, închirieri de </w:t>
      </w:r>
      <w:proofErr w:type="spellStart"/>
      <w:r w:rsidRPr="00BC342B">
        <w:rPr>
          <w:rFonts w:ascii="Times New Roman" w:hAnsi="Times New Roman" w:cs="Times New Roman"/>
          <w:sz w:val="24"/>
          <w:szCs w:val="24"/>
        </w:rPr>
        <w:t>spaţii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aparatură, onorarii, prestări servicii și  altele asemenea;</w:t>
      </w:r>
    </w:p>
    <w:p w14:paraId="3433B345" w14:textId="77777777" w:rsidR="00B51967" w:rsidRPr="00BC342B" w:rsidRDefault="00B51967" w:rsidP="00B51967">
      <w:pPr>
        <w:ind w:left="630" w:hanging="90"/>
        <w:jc w:val="both"/>
        <w:rPr>
          <w:rFonts w:ascii="Times New Roman" w:hAnsi="Times New Roman" w:cs="Times New Roman"/>
          <w:sz w:val="24"/>
          <w:szCs w:val="24"/>
        </w:rPr>
      </w:pPr>
    </w:p>
    <w:p w14:paraId="3E711A9C"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cheltuieli de transport (pentru beneficiari, însoțitori, persoane implicate în desfășurarea proiectului);</w:t>
      </w:r>
    </w:p>
    <w:p w14:paraId="1416A386" w14:textId="77777777" w:rsidR="00B51967" w:rsidRPr="00BC342B" w:rsidRDefault="00B51967" w:rsidP="00B51967">
      <w:pPr>
        <w:ind w:left="630" w:hanging="90"/>
        <w:jc w:val="both"/>
        <w:rPr>
          <w:rFonts w:ascii="Times New Roman" w:hAnsi="Times New Roman" w:cs="Times New Roman"/>
          <w:sz w:val="24"/>
          <w:szCs w:val="24"/>
        </w:rPr>
      </w:pPr>
    </w:p>
    <w:p w14:paraId="438BFEC8" w14:textId="77777777" w:rsidR="00B51967" w:rsidRPr="00BC342B" w:rsidRDefault="00B51967" w:rsidP="00B51967">
      <w:pPr>
        <w:pStyle w:val="ListParagraph"/>
        <w:numPr>
          <w:ilvl w:val="0"/>
          <w:numId w:val="1"/>
        </w:numPr>
        <w:spacing w:after="200" w:line="276" w:lineRule="auto"/>
        <w:ind w:left="630" w:hanging="9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342B">
        <w:rPr>
          <w:rFonts w:ascii="Times New Roman" w:hAnsi="Times New Roman" w:cs="Times New Roman"/>
          <w:sz w:val="24"/>
          <w:szCs w:val="24"/>
        </w:rPr>
        <w:t>Se va deconta în limita a 7,5 l/100km în baza unui referat de consum combustibil, a bonului fiscal pentru carburantul procurat cu datele de identificare ale solicitantului, ordin de deplasare, foaie de parcurs, pe trasee reale și directe;</w:t>
      </w:r>
    </w:p>
    <w:p w14:paraId="6CBA13D9" w14:textId="77777777" w:rsidR="00B51967" w:rsidRPr="00BC342B" w:rsidRDefault="00B51967" w:rsidP="00B51967">
      <w:pPr>
        <w:numPr>
          <w:ilvl w:val="0"/>
          <w:numId w:val="1"/>
        </w:numPr>
        <w:ind w:left="630" w:hanging="90"/>
        <w:jc w:val="both"/>
        <w:rPr>
          <w:rFonts w:ascii="Times New Roman" w:hAnsi="Times New Roman" w:cs="Times New Roman"/>
          <w:sz w:val="24"/>
          <w:szCs w:val="24"/>
        </w:rPr>
      </w:pPr>
      <w:r>
        <w:rPr>
          <w:rFonts w:ascii="Times New Roman" w:hAnsi="Times New Roman" w:cs="Times New Roman"/>
          <w:sz w:val="24"/>
          <w:szCs w:val="24"/>
        </w:rPr>
        <w:t xml:space="preserve"> </w:t>
      </w:r>
      <w:r w:rsidRPr="00BC342B">
        <w:rPr>
          <w:rFonts w:ascii="Times New Roman" w:hAnsi="Times New Roman" w:cs="Times New Roman"/>
          <w:sz w:val="24"/>
          <w:szCs w:val="24"/>
        </w:rPr>
        <w:t xml:space="preserve">Decontarea cheltuielilor cu carburantul se va face la consumul mediu prevăzut în cartea tehnică a autovehiculului (ex.: pentru microbuz se va deconta la 13,5% dacă </w:t>
      </w:r>
      <w:proofErr w:type="spellStart"/>
      <w:r w:rsidRPr="00BC342B">
        <w:rPr>
          <w:rFonts w:ascii="Times New Roman" w:hAnsi="Times New Roman" w:cs="Times New Roman"/>
          <w:sz w:val="24"/>
          <w:szCs w:val="24"/>
        </w:rPr>
        <w:t>aşa</w:t>
      </w:r>
      <w:proofErr w:type="spellEnd"/>
      <w:r w:rsidRPr="00BC342B">
        <w:rPr>
          <w:rFonts w:ascii="Times New Roman" w:hAnsi="Times New Roman" w:cs="Times New Roman"/>
          <w:sz w:val="24"/>
          <w:szCs w:val="24"/>
        </w:rPr>
        <w:t xml:space="preserve"> este specificat în cartea tehnică a autovehiculului).</w:t>
      </w:r>
    </w:p>
    <w:p w14:paraId="399859D4" w14:textId="77777777" w:rsidR="00B51967" w:rsidRPr="00BC342B" w:rsidRDefault="00B51967" w:rsidP="00B51967">
      <w:pPr>
        <w:ind w:left="630" w:hanging="90"/>
        <w:jc w:val="both"/>
        <w:rPr>
          <w:rFonts w:ascii="Times New Roman" w:hAnsi="Times New Roman" w:cs="Times New Roman"/>
          <w:sz w:val="24"/>
          <w:szCs w:val="24"/>
        </w:rPr>
      </w:pPr>
    </w:p>
    <w:p w14:paraId="24BAE65F"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cheltuieli cu materialele didactice pentru persoanele asistate</w:t>
      </w:r>
    </w:p>
    <w:p w14:paraId="31248183" w14:textId="77777777" w:rsidR="00B51967" w:rsidRPr="00BC342B" w:rsidRDefault="00B51967" w:rsidP="00B51967">
      <w:pPr>
        <w:ind w:left="630" w:hanging="90"/>
        <w:jc w:val="both"/>
        <w:rPr>
          <w:rFonts w:ascii="Times New Roman" w:hAnsi="Times New Roman" w:cs="Times New Roman"/>
          <w:sz w:val="24"/>
          <w:szCs w:val="24"/>
        </w:rPr>
      </w:pPr>
    </w:p>
    <w:p w14:paraId="60893E81" w14:textId="77777777" w:rsidR="00B51967" w:rsidRPr="00BC342B" w:rsidRDefault="00B51967" w:rsidP="00B51967">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cu materialele sanitare/ pentru </w:t>
      </w:r>
      <w:proofErr w:type="spellStart"/>
      <w:r w:rsidRPr="00BC342B">
        <w:rPr>
          <w:rFonts w:ascii="Times New Roman" w:hAnsi="Times New Roman" w:cs="Times New Roman"/>
          <w:sz w:val="24"/>
          <w:szCs w:val="24"/>
        </w:rPr>
        <w:t>curăţenie</w:t>
      </w:r>
      <w:proofErr w:type="spellEnd"/>
      <w:r w:rsidRPr="00BC342B">
        <w:rPr>
          <w:rFonts w:ascii="Times New Roman" w:hAnsi="Times New Roman" w:cs="Times New Roman"/>
          <w:sz w:val="24"/>
          <w:szCs w:val="24"/>
        </w:rPr>
        <w:t xml:space="preserve"> pentru persoanele asistate;</w:t>
      </w:r>
    </w:p>
    <w:p w14:paraId="0C2FB262" w14:textId="77777777" w:rsidR="00B51967" w:rsidRPr="00BC342B" w:rsidRDefault="00B51967" w:rsidP="00B51967">
      <w:pPr>
        <w:ind w:left="630" w:hanging="90"/>
        <w:jc w:val="both"/>
        <w:rPr>
          <w:rFonts w:ascii="Times New Roman" w:hAnsi="Times New Roman" w:cs="Times New Roman"/>
          <w:sz w:val="24"/>
          <w:szCs w:val="24"/>
        </w:rPr>
      </w:pPr>
    </w:p>
    <w:p w14:paraId="1B777F98" w14:textId="3B48D9C2" w:rsidR="00B51967" w:rsidRPr="00DA25DC" w:rsidRDefault="00B51967" w:rsidP="00DA25DC">
      <w:pPr>
        <w:numPr>
          <w:ilvl w:val="0"/>
          <w:numId w:val="27"/>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pentru promovarea și vizibilitatea proiectului </w:t>
      </w:r>
      <w:r>
        <w:rPr>
          <w:rFonts w:ascii="Times New Roman" w:hAnsi="Times New Roman" w:cs="Times New Roman"/>
          <w:sz w:val="24"/>
          <w:szCs w:val="24"/>
        </w:rPr>
        <w:t>(banner finanț</w:t>
      </w:r>
      <w:r w:rsidRPr="005822A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tor, </w:t>
      </w:r>
      <w:proofErr w:type="spellStart"/>
      <w:r>
        <w:rPr>
          <w:rFonts w:ascii="Times New Roman" w:eastAsia="Times New Roman" w:hAnsi="Times New Roman" w:cs="Times New Roman"/>
          <w:sz w:val="24"/>
          <w:szCs w:val="24"/>
        </w:rPr>
        <w:t>roll-up</w:t>
      </w:r>
      <w:proofErr w:type="spellEnd"/>
      <w:r>
        <w:rPr>
          <w:rFonts w:ascii="Times New Roman" w:eastAsia="Times New Roman" w:hAnsi="Times New Roman" w:cs="Times New Roman"/>
          <w:sz w:val="24"/>
          <w:szCs w:val="24"/>
        </w:rPr>
        <w:t xml:space="preserve">, </w:t>
      </w:r>
      <w:proofErr w:type="spellStart"/>
      <w:r w:rsidRPr="005822AF">
        <w:rPr>
          <w:rFonts w:ascii="Times New Roman" w:eastAsia="Times New Roman" w:hAnsi="Times New Roman" w:cs="Times New Roman"/>
          <w:sz w:val="24"/>
          <w:szCs w:val="24"/>
        </w:rPr>
        <w:t>fişe</w:t>
      </w:r>
      <w:proofErr w:type="spellEnd"/>
      <w:r w:rsidRPr="005822AF">
        <w:rPr>
          <w:rFonts w:ascii="Times New Roman" w:eastAsia="Times New Roman" w:hAnsi="Times New Roman" w:cs="Times New Roman"/>
          <w:sz w:val="24"/>
          <w:szCs w:val="24"/>
        </w:rPr>
        <w:t xml:space="preserve">, pliante, panouri publicitare, în </w:t>
      </w:r>
      <w:proofErr w:type="spellStart"/>
      <w:r w:rsidRPr="005822AF">
        <w:rPr>
          <w:rFonts w:ascii="Times New Roman" w:eastAsia="Times New Roman" w:hAnsi="Times New Roman" w:cs="Times New Roman"/>
          <w:sz w:val="24"/>
          <w:szCs w:val="24"/>
        </w:rPr>
        <w:t>condiţiile</w:t>
      </w:r>
      <w:proofErr w:type="spellEnd"/>
      <w:r w:rsidRPr="005822AF">
        <w:rPr>
          <w:rFonts w:ascii="Times New Roman" w:eastAsia="Times New Roman" w:hAnsi="Times New Roman" w:cs="Times New Roman"/>
          <w:sz w:val="24"/>
          <w:szCs w:val="24"/>
        </w:rPr>
        <w:t xml:space="preserve"> în care, prin proiect, se realizează acest tip de materiale)</w:t>
      </w:r>
      <w:r>
        <w:rPr>
          <w:rFonts w:ascii="Times New Roman" w:eastAsia="Times New Roman" w:hAnsi="Times New Roman" w:cs="Times New Roman"/>
          <w:sz w:val="24"/>
          <w:szCs w:val="24"/>
        </w:rPr>
        <w:t>.</w:t>
      </w:r>
      <w:r w:rsidRPr="005822AF">
        <w:rPr>
          <w:rFonts w:ascii="Times New Roman" w:eastAsia="Times New Roman" w:hAnsi="Times New Roman" w:cs="Times New Roman"/>
          <w:sz w:val="24"/>
          <w:szCs w:val="24"/>
        </w:rPr>
        <w:t xml:space="preserve"> </w:t>
      </w:r>
    </w:p>
    <w:p w14:paraId="5266ACD4" w14:textId="77777777" w:rsidR="00B51967" w:rsidRPr="00BC342B" w:rsidRDefault="00B51967" w:rsidP="00B51967">
      <w:pPr>
        <w:jc w:val="both"/>
        <w:rPr>
          <w:rFonts w:ascii="Times New Roman" w:hAnsi="Times New Roman" w:cs="Times New Roman"/>
          <w:sz w:val="24"/>
          <w:szCs w:val="24"/>
        </w:rPr>
      </w:pPr>
    </w:p>
    <w:p w14:paraId="48012D36" w14:textId="77777777" w:rsidR="00B51967" w:rsidRPr="00BC342B" w:rsidRDefault="00B51967" w:rsidP="00B51967">
      <w:pPr>
        <w:jc w:val="both"/>
        <w:rPr>
          <w:rFonts w:ascii="Times New Roman" w:hAnsi="Times New Roman" w:cs="Times New Roman"/>
          <w:sz w:val="24"/>
          <w:szCs w:val="24"/>
          <w:u w:val="single"/>
        </w:rPr>
      </w:pPr>
      <w:r w:rsidRPr="00BC342B">
        <w:rPr>
          <w:rFonts w:ascii="Times New Roman" w:hAnsi="Times New Roman" w:cs="Times New Roman"/>
          <w:sz w:val="24"/>
          <w:szCs w:val="24"/>
          <w:u w:val="single"/>
        </w:rPr>
        <w:lastRenderedPageBreak/>
        <w:t>ATENȚIE</w:t>
      </w:r>
    </w:p>
    <w:p w14:paraId="7030558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Activitățile de promovare și vizibilitate a proiectului sunt obligatorii.</w:t>
      </w:r>
    </w:p>
    <w:p w14:paraId="094EA90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Bunurile și echipamentele achiziționate prin proiect trebuie să rămână în proprietatea beneficiarului cel puțin 5 ani după încetarea finanțării.</w:t>
      </w:r>
    </w:p>
    <w:p w14:paraId="29B79BB5" w14:textId="77777777" w:rsidR="00B51967" w:rsidRPr="00BC342B" w:rsidRDefault="00B51967" w:rsidP="00B51967">
      <w:pPr>
        <w:jc w:val="both"/>
        <w:rPr>
          <w:rFonts w:ascii="Times New Roman" w:hAnsi="Times New Roman" w:cs="Times New Roman"/>
          <w:sz w:val="24"/>
          <w:szCs w:val="24"/>
        </w:rPr>
      </w:pPr>
    </w:p>
    <w:p w14:paraId="03DD35A4" w14:textId="77777777" w:rsidR="00B51967" w:rsidRPr="00BC342B" w:rsidRDefault="00B51967" w:rsidP="00B51967">
      <w:pPr>
        <w:pStyle w:val="Corptext"/>
        <w:rPr>
          <w:b/>
          <w:color w:val="auto"/>
        </w:rPr>
      </w:pPr>
      <w:r w:rsidRPr="00BC342B">
        <w:rPr>
          <w:b/>
          <w:color w:val="auto"/>
        </w:rPr>
        <w:t xml:space="preserve">           Nu sunt eligibile cheltuielile cu </w:t>
      </w:r>
      <w:proofErr w:type="spellStart"/>
      <w:r w:rsidRPr="00BC342B">
        <w:rPr>
          <w:b/>
          <w:color w:val="auto"/>
        </w:rPr>
        <w:t>achiziţia</w:t>
      </w:r>
      <w:proofErr w:type="spellEnd"/>
      <w:r w:rsidRPr="00BC342B">
        <w:rPr>
          <w:b/>
          <w:color w:val="auto"/>
        </w:rPr>
        <w:t xml:space="preserve"> de mijloace fixe </w:t>
      </w:r>
      <w:r w:rsidRPr="00BC342B">
        <w:rPr>
          <w:color w:val="auto"/>
        </w:rPr>
        <w:t>(bunuri cu o valoare de intrare mai mare de 2.500 lei cu o durată normală de utilizare mai mare de un an).</w:t>
      </w:r>
    </w:p>
    <w:p w14:paraId="585F819C" w14:textId="77777777" w:rsidR="00B51967" w:rsidRPr="00BC342B" w:rsidRDefault="00B51967" w:rsidP="00B51967">
      <w:pPr>
        <w:pStyle w:val="Corptext"/>
        <w:rPr>
          <w:color w:val="auto"/>
        </w:rPr>
      </w:pPr>
      <w:r w:rsidRPr="00BC342B">
        <w:rPr>
          <w:color w:val="auto"/>
        </w:rPr>
        <w:t>Pentru obiectele care sunt folosite în loturi, seturi sau care formează un singur corp, la încadrarea lor ca mijloace fixe se are în vedere valoarea întregului corp, lot sau set.</w:t>
      </w:r>
    </w:p>
    <w:p w14:paraId="62FC1DE1" w14:textId="77777777" w:rsidR="00B51967" w:rsidRPr="00BC342B" w:rsidRDefault="00B51967" w:rsidP="00B51967">
      <w:pPr>
        <w:jc w:val="both"/>
        <w:rPr>
          <w:rFonts w:ascii="Times New Roman" w:hAnsi="Times New Roman" w:cs="Times New Roman"/>
          <w:sz w:val="24"/>
          <w:szCs w:val="24"/>
        </w:rPr>
      </w:pPr>
    </w:p>
    <w:p w14:paraId="7D132344" w14:textId="77777777" w:rsidR="00B51967" w:rsidRPr="00F76D21"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Din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se pot acoperi numai categoriile de cheltuieli eligibile.</w:t>
      </w:r>
      <w:r>
        <w:rPr>
          <w:rFonts w:ascii="Times New Roman" w:hAnsi="Times New Roman" w:cs="Times New Roman"/>
          <w:sz w:val="24"/>
          <w:szCs w:val="24"/>
        </w:rPr>
        <w:t xml:space="preserve"> </w:t>
      </w:r>
    </w:p>
    <w:p w14:paraId="623CE26F" w14:textId="77777777" w:rsidR="00B51967" w:rsidRPr="00BC342B" w:rsidRDefault="00B51967" w:rsidP="00B51967">
      <w:pPr>
        <w:jc w:val="both"/>
        <w:rPr>
          <w:rFonts w:ascii="Times New Roman" w:hAnsi="Times New Roman" w:cs="Times New Roman"/>
          <w:sz w:val="24"/>
          <w:szCs w:val="24"/>
        </w:rPr>
      </w:pPr>
      <w:r w:rsidRPr="00FC51F7">
        <w:rPr>
          <w:rFonts w:ascii="Times New Roman" w:hAnsi="Times New Roman" w:cs="Times New Roman"/>
          <w:b/>
          <w:sz w:val="24"/>
          <w:szCs w:val="24"/>
        </w:rPr>
        <w:t xml:space="preserve">           Sunt considerate eligibile acele cheltuieli care</w:t>
      </w:r>
      <w:r w:rsidRPr="00BC342B">
        <w:rPr>
          <w:rFonts w:ascii="Times New Roman" w:hAnsi="Times New Roman" w:cs="Times New Roman"/>
          <w:sz w:val="24"/>
          <w:szCs w:val="24"/>
        </w:rPr>
        <w:t>:</w:t>
      </w:r>
    </w:p>
    <w:p w14:paraId="54C7AA8B" w14:textId="77777777" w:rsidR="00B51967" w:rsidRPr="00BC342B" w:rsidRDefault="00B51967" w:rsidP="00B51967">
      <w:pPr>
        <w:jc w:val="both"/>
        <w:rPr>
          <w:rFonts w:ascii="Times New Roman" w:hAnsi="Times New Roman" w:cs="Times New Roman"/>
          <w:sz w:val="24"/>
          <w:szCs w:val="24"/>
        </w:rPr>
      </w:pPr>
    </w:p>
    <w:p w14:paraId="0AE677C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reflectă costuri necesare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rezonabile</w:t>
      </w:r>
      <w:r>
        <w:rPr>
          <w:rFonts w:ascii="Times New Roman" w:hAnsi="Times New Roman" w:cs="Times New Roman"/>
          <w:sz w:val="24"/>
          <w:szCs w:val="24"/>
        </w:rPr>
        <w:t>;</w:t>
      </w:r>
    </w:p>
    <w:p w14:paraId="468CF81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oportune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justificate</w:t>
      </w:r>
      <w:r>
        <w:rPr>
          <w:rFonts w:ascii="Times New Roman" w:hAnsi="Times New Roman" w:cs="Times New Roman"/>
          <w:sz w:val="24"/>
          <w:szCs w:val="24"/>
        </w:rPr>
        <w:t>;</w:t>
      </w:r>
    </w:p>
    <w:p w14:paraId="2917319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efectuate pe perioada de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proiectului și după semnarea contractului</w:t>
      </w:r>
      <w:r>
        <w:rPr>
          <w:rFonts w:ascii="Times New Roman" w:hAnsi="Times New Roman" w:cs="Times New Roman"/>
          <w:sz w:val="24"/>
          <w:szCs w:val="24"/>
        </w:rPr>
        <w:t>;</w:t>
      </w:r>
    </w:p>
    <w:p w14:paraId="79D5A15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legate în mod direct de proiect</w:t>
      </w:r>
      <w:r>
        <w:rPr>
          <w:rFonts w:ascii="Times New Roman" w:hAnsi="Times New Roman" w:cs="Times New Roman"/>
          <w:sz w:val="24"/>
          <w:szCs w:val="24"/>
        </w:rPr>
        <w:t>;</w:t>
      </w:r>
    </w:p>
    <w:p w14:paraId="139BE87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prevăzute în formularul de buget și să fie în conformitate cu principiile unui management financiar sănătos, respectiv utilizarea eficientă a banilor și un raport optim cost/beneficiu;</w:t>
      </w:r>
    </w:p>
    <w:p w14:paraId="5F30FC82"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sunt identificabile, verificabile și corelate cu cererea de finanțare;</w:t>
      </w:r>
    </w:p>
    <w:p w14:paraId="7553EFA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sunt </w:t>
      </w:r>
      <w:proofErr w:type="spellStart"/>
      <w:r w:rsidRPr="00BC342B">
        <w:rPr>
          <w:rFonts w:ascii="Times New Roman" w:hAnsi="Times New Roman" w:cs="Times New Roman"/>
          <w:sz w:val="24"/>
          <w:szCs w:val="24"/>
        </w:rPr>
        <w:t>susţinute</w:t>
      </w:r>
      <w:proofErr w:type="spellEnd"/>
      <w:r w:rsidRPr="00BC342B">
        <w:rPr>
          <w:rFonts w:ascii="Times New Roman" w:hAnsi="Times New Roman" w:cs="Times New Roman"/>
          <w:sz w:val="24"/>
          <w:szCs w:val="24"/>
        </w:rPr>
        <w:t xml:space="preserve"> de acte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documente justificative corespunzătoare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care pot fi luate în considerare pentru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w:t>
      </w:r>
    </w:p>
    <w:p w14:paraId="301EA1A1" w14:textId="77777777" w:rsidR="00B51967" w:rsidRPr="00BC342B" w:rsidRDefault="00B51967" w:rsidP="00B51967">
      <w:pPr>
        <w:pStyle w:val="Corptext"/>
        <w:ind w:firstLine="720"/>
        <w:rPr>
          <w:i/>
          <w:color w:val="auto"/>
        </w:rPr>
      </w:pPr>
      <w:r w:rsidRPr="00BC342B">
        <w:rPr>
          <w:color w:val="auto"/>
        </w:rPr>
        <w:t xml:space="preserve">Decontarea cheltuielilor reglementate prin prezentul ghid se realizează conform </w:t>
      </w:r>
      <w:r w:rsidRPr="00BC342B">
        <w:rPr>
          <w:b/>
          <w:color w:val="auto"/>
        </w:rPr>
        <w:t xml:space="preserve">Anexei 3 - </w:t>
      </w:r>
      <w:proofErr w:type="spellStart"/>
      <w:r w:rsidRPr="00BC342B">
        <w:rPr>
          <w:b/>
          <w:color w:val="auto"/>
        </w:rPr>
        <w:t>Cerinţe</w:t>
      </w:r>
      <w:proofErr w:type="spellEnd"/>
      <w:r w:rsidRPr="00BC342B">
        <w:rPr>
          <w:b/>
          <w:color w:val="auto"/>
        </w:rPr>
        <w:t xml:space="preserve"> decont</w:t>
      </w:r>
      <w:r w:rsidRPr="00BC342B">
        <w:rPr>
          <w:i/>
          <w:color w:val="auto"/>
        </w:rPr>
        <w:t xml:space="preserve"> (</w:t>
      </w:r>
      <w:proofErr w:type="spellStart"/>
      <w:r w:rsidRPr="00BC342B">
        <w:rPr>
          <w:i/>
          <w:color w:val="auto"/>
        </w:rPr>
        <w:t>Cerinţe</w:t>
      </w:r>
      <w:proofErr w:type="spellEnd"/>
      <w:r w:rsidRPr="00BC342B">
        <w:rPr>
          <w:i/>
          <w:color w:val="auto"/>
        </w:rPr>
        <w:t xml:space="preserve"> obligatorii pentru documentele solicitate în vederea decontării cheltuielilor prevăzute în buget.).</w:t>
      </w:r>
    </w:p>
    <w:p w14:paraId="222B78FA" w14:textId="77777777" w:rsidR="00B51967" w:rsidRPr="00BC342B" w:rsidRDefault="00B51967" w:rsidP="00B51967">
      <w:pPr>
        <w:jc w:val="both"/>
        <w:rPr>
          <w:rFonts w:ascii="Times New Roman" w:hAnsi="Times New Roman" w:cs="Times New Roman"/>
          <w:sz w:val="24"/>
          <w:szCs w:val="24"/>
        </w:rPr>
      </w:pPr>
    </w:p>
    <w:p w14:paraId="78CCE057" w14:textId="77777777" w:rsidR="00B51967" w:rsidRPr="00BC342B" w:rsidRDefault="00B51967" w:rsidP="00B51967">
      <w:pPr>
        <w:pStyle w:val="Heading2"/>
        <w:rPr>
          <w:sz w:val="24"/>
          <w:szCs w:val="24"/>
        </w:rPr>
      </w:pPr>
      <w:bookmarkStart w:id="34" w:name="_Toc507059229"/>
      <w:r w:rsidRPr="00BC342B">
        <w:rPr>
          <w:sz w:val="24"/>
          <w:szCs w:val="24"/>
        </w:rPr>
        <w:t>III.6.Cheltuieli neeligibile</w:t>
      </w:r>
      <w:bookmarkEnd w:id="34"/>
      <w:r w:rsidRPr="00BC342B">
        <w:rPr>
          <w:sz w:val="24"/>
          <w:szCs w:val="24"/>
        </w:rPr>
        <w:t xml:space="preserve"> </w:t>
      </w:r>
    </w:p>
    <w:p w14:paraId="66C75B6B" w14:textId="77777777" w:rsidR="00B51967" w:rsidRPr="00BC342B" w:rsidRDefault="00B51967" w:rsidP="00B51967">
      <w:pPr>
        <w:pStyle w:val="Corptext"/>
        <w:ind w:firstLine="720"/>
        <w:rPr>
          <w:color w:val="auto"/>
        </w:rPr>
      </w:pPr>
      <w:proofErr w:type="spellStart"/>
      <w:r w:rsidRPr="00BC342B">
        <w:rPr>
          <w:color w:val="auto"/>
        </w:rPr>
        <w:t>Finanţările</w:t>
      </w:r>
      <w:proofErr w:type="spellEnd"/>
      <w:r w:rsidRPr="00BC342B">
        <w:rPr>
          <w:color w:val="auto"/>
        </w:rPr>
        <w:t xml:space="preserve"> nerambursabile acordate nu pot fi folosite pentru acoperirea unor debite ale beneficiarilor. </w:t>
      </w:r>
    </w:p>
    <w:p w14:paraId="090B14C8" w14:textId="77777777" w:rsidR="00B51967" w:rsidRPr="00BC342B" w:rsidRDefault="00B51967" w:rsidP="00B51967">
      <w:pPr>
        <w:pStyle w:val="Corptext"/>
        <w:rPr>
          <w:color w:val="auto"/>
        </w:rPr>
      </w:pPr>
    </w:p>
    <w:p w14:paraId="0928E845" w14:textId="77777777" w:rsidR="00B51967" w:rsidRPr="00BC342B" w:rsidRDefault="00B51967" w:rsidP="00B51967">
      <w:pPr>
        <w:pStyle w:val="Corptext"/>
        <w:ind w:firstLine="720"/>
        <w:rPr>
          <w:b/>
          <w:color w:val="auto"/>
        </w:rPr>
      </w:pPr>
      <w:r w:rsidRPr="00BC342B">
        <w:rPr>
          <w:b/>
          <w:color w:val="auto"/>
        </w:rPr>
        <w:t>ATENȚIE - Nu sunt eligibile următoarele categorii de cheltuieli:</w:t>
      </w:r>
    </w:p>
    <w:p w14:paraId="0163479B" w14:textId="77777777" w:rsidR="00B51967" w:rsidRPr="00BC342B" w:rsidRDefault="00B51967" w:rsidP="00B51967">
      <w:pPr>
        <w:pStyle w:val="Corptext"/>
        <w:ind w:firstLine="720"/>
        <w:rPr>
          <w:b/>
          <w:color w:val="auto"/>
        </w:rPr>
      </w:pPr>
    </w:p>
    <w:p w14:paraId="58BEC30C" w14:textId="77777777" w:rsidR="00B51967" w:rsidRPr="00BC342B" w:rsidRDefault="00B51967" w:rsidP="00B51967">
      <w:pPr>
        <w:pStyle w:val="Corptext"/>
        <w:numPr>
          <w:ilvl w:val="0"/>
          <w:numId w:val="13"/>
        </w:numPr>
        <w:rPr>
          <w:color w:val="auto"/>
        </w:rPr>
      </w:pPr>
      <w:r w:rsidRPr="00BC342B">
        <w:rPr>
          <w:color w:val="auto"/>
        </w:rPr>
        <w:t>comisioane bancare;</w:t>
      </w:r>
    </w:p>
    <w:p w14:paraId="294D96FA" w14:textId="77777777" w:rsidR="00B51967" w:rsidRPr="00BC342B" w:rsidRDefault="00B51967" w:rsidP="00B51967">
      <w:pPr>
        <w:pStyle w:val="Corptext"/>
        <w:numPr>
          <w:ilvl w:val="0"/>
          <w:numId w:val="13"/>
        </w:numPr>
        <w:rPr>
          <w:color w:val="auto"/>
        </w:rPr>
      </w:pPr>
      <w:r w:rsidRPr="00BC342B">
        <w:rPr>
          <w:color w:val="auto"/>
        </w:rPr>
        <w:t>pierderi de schimb valutar;</w:t>
      </w:r>
    </w:p>
    <w:p w14:paraId="20A5BE2D" w14:textId="77777777" w:rsidR="00B51967" w:rsidRPr="00BC342B" w:rsidRDefault="00B51967" w:rsidP="00B51967">
      <w:pPr>
        <w:pStyle w:val="Corptext"/>
        <w:numPr>
          <w:ilvl w:val="0"/>
          <w:numId w:val="13"/>
        </w:numPr>
        <w:rPr>
          <w:color w:val="auto"/>
        </w:rPr>
      </w:pPr>
      <w:r w:rsidRPr="00BC342B">
        <w:rPr>
          <w:color w:val="auto"/>
        </w:rPr>
        <w:t xml:space="preserve">aporturi de tipul </w:t>
      </w:r>
      <w:r w:rsidRPr="00BC342B">
        <w:t>cofinanțării</w:t>
      </w:r>
      <w:r w:rsidRPr="00BC342B">
        <w:rPr>
          <w:color w:val="auto"/>
        </w:rPr>
        <w:t xml:space="preserve"> în natură (ex.: teren, proprietate imobiliară, integrală sau </w:t>
      </w:r>
      <w:proofErr w:type="spellStart"/>
      <w:r w:rsidRPr="00BC342B">
        <w:rPr>
          <w:color w:val="auto"/>
        </w:rPr>
        <w:t>parţială</w:t>
      </w:r>
      <w:proofErr w:type="spellEnd"/>
      <w:r w:rsidRPr="00BC342B">
        <w:rPr>
          <w:color w:val="auto"/>
        </w:rPr>
        <w:t xml:space="preserve">, bunuri de </w:t>
      </w:r>
      <w:proofErr w:type="spellStart"/>
      <w:r w:rsidRPr="00BC342B">
        <w:rPr>
          <w:color w:val="auto"/>
        </w:rPr>
        <w:t>folosinţă</w:t>
      </w:r>
      <w:proofErr w:type="spellEnd"/>
      <w:r w:rsidRPr="00BC342B">
        <w:rPr>
          <w:color w:val="auto"/>
        </w:rPr>
        <w:t xml:space="preserve"> îndelungată, materii prime, munca de binefacere neplătită a unor persoane fizice private sau persoane juridice);</w:t>
      </w:r>
    </w:p>
    <w:p w14:paraId="117D9785" w14:textId="77777777" w:rsidR="00B51967" w:rsidRPr="00BC342B" w:rsidRDefault="00B51967" w:rsidP="00B51967">
      <w:pPr>
        <w:pStyle w:val="Corptext"/>
        <w:numPr>
          <w:ilvl w:val="0"/>
          <w:numId w:val="13"/>
        </w:numPr>
        <w:rPr>
          <w:color w:val="auto"/>
        </w:rPr>
      </w:pPr>
      <w:r w:rsidRPr="00BC342B">
        <w:rPr>
          <w:color w:val="auto"/>
        </w:rPr>
        <w:t xml:space="preserve">elemente deja </w:t>
      </w:r>
      <w:proofErr w:type="spellStart"/>
      <w:r w:rsidRPr="00BC342B">
        <w:rPr>
          <w:color w:val="auto"/>
        </w:rPr>
        <w:t>finanţate</w:t>
      </w:r>
      <w:proofErr w:type="spellEnd"/>
      <w:r w:rsidRPr="00BC342B">
        <w:rPr>
          <w:color w:val="auto"/>
        </w:rPr>
        <w:t xml:space="preserve"> prin alte proiecte/</w:t>
      </w:r>
      <w:proofErr w:type="spellStart"/>
      <w:r w:rsidRPr="00BC342B">
        <w:rPr>
          <w:color w:val="auto"/>
        </w:rPr>
        <w:t>finanţări</w:t>
      </w:r>
      <w:proofErr w:type="spellEnd"/>
      <w:r w:rsidRPr="00BC342B">
        <w:rPr>
          <w:color w:val="auto"/>
        </w:rPr>
        <w:t>;</w:t>
      </w:r>
    </w:p>
    <w:p w14:paraId="1A2A949F" w14:textId="77777777" w:rsidR="00B51967" w:rsidRPr="00BC342B" w:rsidRDefault="00B51967" w:rsidP="00B51967">
      <w:pPr>
        <w:pStyle w:val="Corptext"/>
        <w:numPr>
          <w:ilvl w:val="0"/>
          <w:numId w:val="13"/>
        </w:numPr>
        <w:rPr>
          <w:color w:val="auto"/>
        </w:rPr>
      </w:pPr>
      <w:r w:rsidRPr="00BC342B">
        <w:rPr>
          <w:color w:val="auto"/>
        </w:rPr>
        <w:t>transportul intern în regim de taxi;</w:t>
      </w:r>
    </w:p>
    <w:p w14:paraId="6E94604A" w14:textId="77777777" w:rsidR="00B51967" w:rsidRPr="00BC342B" w:rsidRDefault="00B51967" w:rsidP="00B51967">
      <w:pPr>
        <w:pStyle w:val="Corptext"/>
        <w:numPr>
          <w:ilvl w:val="0"/>
          <w:numId w:val="13"/>
        </w:numPr>
        <w:rPr>
          <w:color w:val="auto"/>
        </w:rPr>
      </w:pPr>
      <w:r w:rsidRPr="00BC342B">
        <w:rPr>
          <w:color w:val="auto"/>
        </w:rPr>
        <w:t>taxele de parcare, în cazul transportului intern;</w:t>
      </w:r>
    </w:p>
    <w:p w14:paraId="4D3EF07E" w14:textId="77777777" w:rsidR="00B51967" w:rsidRPr="00BC342B" w:rsidRDefault="00B51967" w:rsidP="00B51967">
      <w:pPr>
        <w:pStyle w:val="Corptext"/>
        <w:numPr>
          <w:ilvl w:val="0"/>
          <w:numId w:val="13"/>
        </w:numPr>
        <w:rPr>
          <w:color w:val="auto"/>
        </w:rPr>
      </w:pPr>
      <w:r w:rsidRPr="00BC342B">
        <w:rPr>
          <w:color w:val="auto"/>
        </w:rPr>
        <w:t>cartele de telefon;</w:t>
      </w:r>
    </w:p>
    <w:p w14:paraId="029CE420" w14:textId="77777777" w:rsidR="00B51967" w:rsidRPr="00BC342B" w:rsidRDefault="00B51967" w:rsidP="00B51967">
      <w:pPr>
        <w:pStyle w:val="Corptext"/>
        <w:numPr>
          <w:ilvl w:val="0"/>
          <w:numId w:val="13"/>
        </w:numPr>
        <w:rPr>
          <w:color w:val="auto"/>
        </w:rPr>
      </w:pPr>
      <w:r w:rsidRPr="00BC342B">
        <w:rPr>
          <w:color w:val="auto"/>
        </w:rPr>
        <w:t xml:space="preserve">băuturi alcoolice </w:t>
      </w:r>
      <w:proofErr w:type="spellStart"/>
      <w:r w:rsidRPr="00BC342B">
        <w:rPr>
          <w:color w:val="auto"/>
        </w:rPr>
        <w:t>şi</w:t>
      </w:r>
      <w:proofErr w:type="spellEnd"/>
      <w:r w:rsidRPr="00BC342B">
        <w:rPr>
          <w:color w:val="auto"/>
        </w:rPr>
        <w:t xml:space="preserve"> tutun, cheltuieli protocol;</w:t>
      </w:r>
    </w:p>
    <w:p w14:paraId="57E844A3" w14:textId="77777777" w:rsidR="00B51967" w:rsidRPr="00BC342B" w:rsidRDefault="00B51967" w:rsidP="00B51967">
      <w:pPr>
        <w:pStyle w:val="Corptext"/>
        <w:numPr>
          <w:ilvl w:val="0"/>
          <w:numId w:val="13"/>
        </w:numPr>
        <w:rPr>
          <w:color w:val="auto"/>
        </w:rPr>
      </w:pPr>
      <w:proofErr w:type="spellStart"/>
      <w:r w:rsidRPr="00BC342B">
        <w:rPr>
          <w:color w:val="auto"/>
        </w:rPr>
        <w:t>reparaţii</w:t>
      </w:r>
      <w:proofErr w:type="spellEnd"/>
      <w:r w:rsidRPr="00BC342B">
        <w:rPr>
          <w:color w:val="auto"/>
        </w:rPr>
        <w:t xml:space="preserve">, </w:t>
      </w:r>
      <w:proofErr w:type="spellStart"/>
      <w:r w:rsidRPr="00BC342B">
        <w:rPr>
          <w:color w:val="auto"/>
        </w:rPr>
        <w:t>întreţinerea</w:t>
      </w:r>
      <w:proofErr w:type="spellEnd"/>
      <w:r w:rsidRPr="00BC342B">
        <w:rPr>
          <w:color w:val="auto"/>
        </w:rPr>
        <w:t xml:space="preserve"> echipamentelor închiriate.</w:t>
      </w:r>
    </w:p>
    <w:p w14:paraId="049E1715" w14:textId="77777777" w:rsidR="00B51967" w:rsidRPr="00BC342B" w:rsidRDefault="00B51967" w:rsidP="00B51967">
      <w:pPr>
        <w:jc w:val="both"/>
        <w:rPr>
          <w:rFonts w:ascii="Times New Roman" w:hAnsi="Times New Roman" w:cs="Times New Roman"/>
          <w:b/>
          <w:sz w:val="24"/>
          <w:szCs w:val="24"/>
        </w:rPr>
      </w:pPr>
    </w:p>
    <w:p w14:paraId="3FE84065" w14:textId="77777777" w:rsidR="00B51967" w:rsidRPr="00BC342B" w:rsidRDefault="00B51967" w:rsidP="00B51967">
      <w:pPr>
        <w:pStyle w:val="Heading2"/>
        <w:rPr>
          <w:sz w:val="24"/>
          <w:szCs w:val="24"/>
        </w:rPr>
      </w:pPr>
      <w:bookmarkStart w:id="35" w:name="_Toc507059230"/>
      <w:r w:rsidRPr="00BC342B">
        <w:rPr>
          <w:sz w:val="24"/>
          <w:szCs w:val="24"/>
        </w:rPr>
        <w:t>III.7. Întocmirea bugetului</w:t>
      </w:r>
      <w:bookmarkEnd w:id="35"/>
      <w:r w:rsidRPr="00BC342B">
        <w:rPr>
          <w:sz w:val="24"/>
          <w:szCs w:val="24"/>
        </w:rPr>
        <w:t xml:space="preserve"> </w:t>
      </w:r>
    </w:p>
    <w:p w14:paraId="4BFB2C45" w14:textId="77777777" w:rsidR="00B51967" w:rsidRPr="00BC342B" w:rsidRDefault="00B51967" w:rsidP="00B51967">
      <w:pPr>
        <w:jc w:val="both"/>
        <w:rPr>
          <w:rFonts w:ascii="Times New Roman" w:hAnsi="Times New Roman" w:cs="Times New Roman"/>
          <w:sz w:val="24"/>
          <w:szCs w:val="24"/>
        </w:rPr>
      </w:pPr>
    </w:p>
    <w:p w14:paraId="7DDE3B2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Bugetul total al proiectului se compune din:</w:t>
      </w:r>
    </w:p>
    <w:p w14:paraId="518FB961" w14:textId="77777777" w:rsidR="00B51967" w:rsidRPr="00BC342B" w:rsidRDefault="00B51967" w:rsidP="00B51967">
      <w:pPr>
        <w:numPr>
          <w:ilvl w:val="0"/>
          <w:numId w:val="12"/>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cheltuieli eligibile: </w:t>
      </w:r>
      <w:proofErr w:type="spellStart"/>
      <w:r w:rsidRPr="00BC342B">
        <w:rPr>
          <w:rFonts w:ascii="Times New Roman" w:hAnsi="Times New Roman" w:cs="Times New Roman"/>
          <w:sz w:val="24"/>
          <w:szCs w:val="24"/>
        </w:rPr>
        <w:t>contribuţia</w:t>
      </w:r>
      <w:proofErr w:type="spellEnd"/>
      <w:r w:rsidRPr="00BC342B">
        <w:rPr>
          <w:rFonts w:ascii="Times New Roman" w:hAnsi="Times New Roman" w:cs="Times New Roman"/>
          <w:sz w:val="24"/>
          <w:szCs w:val="24"/>
        </w:rPr>
        <w:t xml:space="preserve"> proprie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/sau atrasă(cofinanțare) +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solicitată;</w:t>
      </w:r>
    </w:p>
    <w:p w14:paraId="11C7AE42" w14:textId="77777777" w:rsidR="00B51967" w:rsidRPr="00BC342B" w:rsidRDefault="00B51967" w:rsidP="00B51967">
      <w:pPr>
        <w:numPr>
          <w:ilvl w:val="0"/>
          <w:numId w:val="12"/>
        </w:numPr>
        <w:jc w:val="both"/>
        <w:rPr>
          <w:rFonts w:ascii="Times New Roman" w:hAnsi="Times New Roman" w:cs="Times New Roman"/>
          <w:sz w:val="24"/>
          <w:szCs w:val="24"/>
        </w:rPr>
      </w:pPr>
      <w:r w:rsidRPr="00BC342B">
        <w:rPr>
          <w:rFonts w:ascii="Times New Roman" w:hAnsi="Times New Roman" w:cs="Times New Roman"/>
          <w:sz w:val="24"/>
          <w:szCs w:val="24"/>
        </w:rPr>
        <w:t>cheltuieli neeligibile.</w:t>
      </w:r>
    </w:p>
    <w:p w14:paraId="3474E2A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Pentru ca o cheltuială să fie aprobată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decontată, trebuie să fie o cheltuială eligibilă, aferentă unei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w:t>
      </w:r>
      <w:proofErr w:type="spellStart"/>
      <w:r w:rsidRPr="00BC342B">
        <w:rPr>
          <w:rFonts w:ascii="Times New Roman" w:hAnsi="Times New Roman" w:cs="Times New Roman"/>
          <w:sz w:val="24"/>
          <w:szCs w:val="24"/>
        </w:rPr>
        <w:t>acţiuni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menţionate</w:t>
      </w:r>
      <w:proofErr w:type="spellEnd"/>
      <w:r w:rsidRPr="00BC342B">
        <w:rPr>
          <w:rFonts w:ascii="Times New Roman" w:hAnsi="Times New Roman" w:cs="Times New Roman"/>
          <w:sz w:val="24"/>
          <w:szCs w:val="24"/>
        </w:rPr>
        <w:t xml:space="preserve"> în Planul de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Documentul de </w:t>
      </w:r>
      <w:proofErr w:type="spellStart"/>
      <w:r w:rsidRPr="00BC342B">
        <w:rPr>
          <w:rFonts w:ascii="Times New Roman" w:hAnsi="Times New Roman" w:cs="Times New Roman"/>
          <w:sz w:val="24"/>
          <w:szCs w:val="24"/>
        </w:rPr>
        <w:t>referinţă</w:t>
      </w:r>
      <w:proofErr w:type="spellEnd"/>
      <w:r w:rsidRPr="00BC342B">
        <w:rPr>
          <w:rFonts w:ascii="Times New Roman" w:hAnsi="Times New Roman" w:cs="Times New Roman"/>
          <w:sz w:val="24"/>
          <w:szCs w:val="24"/>
        </w:rPr>
        <w:t xml:space="preserve"> pentru stabilirea eligibilității cheltuielilor este Bugetul de venituri și cheltuieli – Anexa 1.2.</w:t>
      </w:r>
    </w:p>
    <w:p w14:paraId="0328283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La completarea bugetului de venituri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cheltuieli se vor avea în vedere următoarele:</w:t>
      </w:r>
    </w:p>
    <w:p w14:paraId="369B9003" w14:textId="77777777" w:rsidR="00B51967" w:rsidRPr="00BC342B" w:rsidRDefault="00B51967" w:rsidP="00B51967">
      <w:pPr>
        <w:numPr>
          <w:ilvl w:val="0"/>
          <w:numId w:val="14"/>
        </w:numPr>
        <w:jc w:val="both"/>
        <w:rPr>
          <w:rFonts w:ascii="Times New Roman" w:hAnsi="Times New Roman" w:cs="Times New Roman"/>
          <w:sz w:val="24"/>
          <w:szCs w:val="24"/>
        </w:rPr>
      </w:pPr>
      <w:bookmarkStart w:id="36" w:name="_Toc476310278"/>
      <w:r w:rsidRPr="00BC342B">
        <w:rPr>
          <w:rFonts w:ascii="Times New Roman" w:hAnsi="Times New Roman" w:cs="Times New Roman"/>
          <w:sz w:val="24"/>
          <w:szCs w:val="24"/>
        </w:rPr>
        <w:lastRenderedPageBreak/>
        <w:t xml:space="preserve">bugetul este detaliat, toate elementele bugetului sunt prezentate în componente individuale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pentru fiecare componentă este specificat numărul de </w:t>
      </w:r>
      <w:proofErr w:type="spellStart"/>
      <w:r w:rsidRPr="00BC342B">
        <w:rPr>
          <w:rFonts w:ascii="Times New Roman" w:hAnsi="Times New Roman" w:cs="Times New Roman"/>
          <w:sz w:val="24"/>
          <w:szCs w:val="24"/>
        </w:rPr>
        <w:t>unităţi</w:t>
      </w:r>
      <w:proofErr w:type="spellEnd"/>
      <w:r w:rsidRPr="00BC342B">
        <w:rPr>
          <w:rFonts w:ascii="Times New Roman" w:hAnsi="Times New Roman" w:cs="Times New Roman"/>
          <w:sz w:val="24"/>
          <w:szCs w:val="24"/>
        </w:rPr>
        <w:t xml:space="preserve"> de măsură; </w:t>
      </w:r>
    </w:p>
    <w:p w14:paraId="08F08841"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bugetul este întocmit în lei, cu TVA inclus;</w:t>
      </w:r>
    </w:p>
    <w:p w14:paraId="0EA7E2D5"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se solicită de la autoritatea finanțatoare numai cheltuieli eligibile;</w:t>
      </w:r>
    </w:p>
    <w:p w14:paraId="59B5C837" w14:textId="77777777" w:rsidR="00B51967" w:rsidRPr="00BC342B" w:rsidRDefault="00B51967" w:rsidP="00B51967">
      <w:pPr>
        <w:numPr>
          <w:ilvl w:val="0"/>
          <w:numId w:val="14"/>
        </w:numPr>
        <w:jc w:val="both"/>
        <w:rPr>
          <w:rFonts w:ascii="Times New Roman" w:hAnsi="Times New Roman" w:cs="Times New Roman"/>
          <w:sz w:val="24"/>
          <w:szCs w:val="24"/>
        </w:rPr>
      </w:pPr>
      <w:r w:rsidRPr="00BC342B">
        <w:rPr>
          <w:rFonts w:ascii="Times New Roman" w:hAnsi="Times New Roman" w:cs="Times New Roman"/>
          <w:sz w:val="24"/>
          <w:szCs w:val="24"/>
        </w:rPr>
        <w:t xml:space="preserve">sunt </w:t>
      </w:r>
      <w:proofErr w:type="spellStart"/>
      <w:r w:rsidRPr="00BC342B">
        <w:rPr>
          <w:rFonts w:ascii="Times New Roman" w:hAnsi="Times New Roman" w:cs="Times New Roman"/>
          <w:sz w:val="24"/>
          <w:szCs w:val="24"/>
        </w:rPr>
        <w:t>susţinute</w:t>
      </w:r>
      <w:proofErr w:type="spellEnd"/>
      <w:r w:rsidRPr="00BC342B">
        <w:rPr>
          <w:rFonts w:ascii="Times New Roman" w:hAnsi="Times New Roman" w:cs="Times New Roman"/>
          <w:sz w:val="24"/>
          <w:szCs w:val="24"/>
        </w:rPr>
        <w:t xml:space="preserve"> de acte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documente justificative, corespunzătoare (</w:t>
      </w:r>
      <w:proofErr w:type="spellStart"/>
      <w:r w:rsidRPr="00BC342B">
        <w:rPr>
          <w:rFonts w:ascii="Times New Roman" w:hAnsi="Times New Roman" w:cs="Times New Roman"/>
          <w:sz w:val="24"/>
          <w:szCs w:val="24"/>
        </w:rPr>
        <w:t>preţurile</w:t>
      </w:r>
      <w:proofErr w:type="spellEnd"/>
      <w:r w:rsidRPr="00BC342B">
        <w:rPr>
          <w:rFonts w:ascii="Times New Roman" w:hAnsi="Times New Roman" w:cs="Times New Roman"/>
          <w:sz w:val="24"/>
          <w:szCs w:val="24"/>
        </w:rPr>
        <w:t xml:space="preserve"> sunt realiste, având la bază oferte aferente);</w:t>
      </w:r>
    </w:p>
    <w:p w14:paraId="2DCEC0B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În vederea completării formularului de buget </w:t>
      </w:r>
      <w:proofErr w:type="spellStart"/>
      <w:r w:rsidRPr="00BC342B">
        <w:rPr>
          <w:rFonts w:ascii="Times New Roman" w:hAnsi="Times New Roman" w:cs="Times New Roman"/>
          <w:sz w:val="24"/>
          <w:szCs w:val="24"/>
        </w:rPr>
        <w:t>urmăriţi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instrucţiunile</w:t>
      </w:r>
      <w:proofErr w:type="spellEnd"/>
      <w:r w:rsidRPr="00BC342B">
        <w:rPr>
          <w:rFonts w:ascii="Times New Roman" w:hAnsi="Times New Roman" w:cs="Times New Roman"/>
          <w:sz w:val="24"/>
          <w:szCs w:val="24"/>
        </w:rPr>
        <w:t xml:space="preserve"> prezentate în Anexa 1.2. (</w:t>
      </w:r>
      <w:proofErr w:type="spellStart"/>
      <w:r w:rsidRPr="00BC342B">
        <w:rPr>
          <w:rFonts w:ascii="Times New Roman" w:hAnsi="Times New Roman" w:cs="Times New Roman"/>
          <w:sz w:val="24"/>
          <w:szCs w:val="24"/>
        </w:rPr>
        <w:t>sheet-ul</w:t>
      </w:r>
      <w:proofErr w:type="spellEnd"/>
      <w:r w:rsidRPr="00BC342B">
        <w:rPr>
          <w:rFonts w:ascii="Times New Roman" w:hAnsi="Times New Roman" w:cs="Times New Roman"/>
          <w:sz w:val="24"/>
          <w:szCs w:val="24"/>
        </w:rPr>
        <w:t xml:space="preserve"> „BUGET DEMO &amp; </w:t>
      </w:r>
      <w:proofErr w:type="spellStart"/>
      <w:r w:rsidRPr="00BC342B">
        <w:rPr>
          <w:rFonts w:ascii="Times New Roman" w:hAnsi="Times New Roman" w:cs="Times New Roman"/>
          <w:sz w:val="24"/>
          <w:szCs w:val="24"/>
        </w:rPr>
        <w:t>Instrucţiuni</w:t>
      </w:r>
      <w:proofErr w:type="spellEnd"/>
      <w:r w:rsidRPr="00BC342B">
        <w:rPr>
          <w:rFonts w:ascii="Times New Roman" w:hAnsi="Times New Roman" w:cs="Times New Roman"/>
          <w:sz w:val="24"/>
          <w:szCs w:val="24"/>
        </w:rPr>
        <w:t>”).</w:t>
      </w:r>
    </w:p>
    <w:p w14:paraId="6FC42B6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bookmarkStart w:id="37" w:name="page9"/>
      <w:bookmarkEnd w:id="36"/>
      <w:bookmarkEnd w:id="37"/>
    </w:p>
    <w:p w14:paraId="53C22972" w14:textId="77777777" w:rsidR="00B51967" w:rsidRPr="00F76D21" w:rsidRDefault="00B51967" w:rsidP="00B51967">
      <w:pPr>
        <w:jc w:val="both"/>
        <w:rPr>
          <w:rFonts w:ascii="Times New Roman" w:hAnsi="Times New Roman" w:cs="Times New Roman"/>
          <w:b/>
          <w:sz w:val="24"/>
          <w:szCs w:val="24"/>
        </w:rPr>
      </w:pPr>
      <w:bookmarkStart w:id="38" w:name="_Toc507059231"/>
      <w:bookmarkStart w:id="39" w:name="_Toc494178838"/>
      <w:r w:rsidRPr="00F76D21">
        <w:rPr>
          <w:rFonts w:ascii="Times New Roman" w:hAnsi="Times New Roman" w:cs="Times New Roman"/>
          <w:b/>
          <w:sz w:val="24"/>
          <w:szCs w:val="24"/>
        </w:rPr>
        <w:t>CAPITOLUL IV – Etapele procedurii de selecție și evaluare</w:t>
      </w:r>
      <w:bookmarkEnd w:id="38"/>
      <w:r w:rsidRPr="00F76D21">
        <w:rPr>
          <w:rFonts w:ascii="Times New Roman" w:hAnsi="Times New Roman" w:cs="Times New Roman"/>
          <w:b/>
          <w:sz w:val="24"/>
          <w:szCs w:val="24"/>
        </w:rPr>
        <w:t xml:space="preserve"> </w:t>
      </w:r>
      <w:bookmarkEnd w:id="39"/>
    </w:p>
    <w:p w14:paraId="5ABCCD35" w14:textId="77777777" w:rsidR="00B51967" w:rsidRPr="00BC342B" w:rsidRDefault="00B51967" w:rsidP="00B51967">
      <w:pPr>
        <w:jc w:val="both"/>
        <w:rPr>
          <w:rFonts w:ascii="Times New Roman" w:hAnsi="Times New Roman" w:cs="Times New Roman"/>
          <w:b/>
          <w:sz w:val="24"/>
          <w:szCs w:val="24"/>
        </w:rPr>
      </w:pPr>
    </w:p>
    <w:p w14:paraId="18195F72" w14:textId="77777777" w:rsidR="00B51967" w:rsidRPr="00BC342B" w:rsidRDefault="00B51967" w:rsidP="00B51967">
      <w:pPr>
        <w:pStyle w:val="Heading2"/>
        <w:rPr>
          <w:sz w:val="24"/>
          <w:szCs w:val="24"/>
        </w:rPr>
      </w:pPr>
      <w:bookmarkStart w:id="40" w:name="_Toc507059232"/>
      <w:r w:rsidRPr="00BC342B">
        <w:rPr>
          <w:sz w:val="24"/>
          <w:szCs w:val="24"/>
        </w:rPr>
        <w:t>IV.1. Organizarea și funcționarea Comisiei de evaluare și selecție</w:t>
      </w:r>
      <w:bookmarkEnd w:id="40"/>
      <w:r w:rsidRPr="00BC342B">
        <w:rPr>
          <w:sz w:val="24"/>
          <w:szCs w:val="24"/>
        </w:rPr>
        <w:t xml:space="preserve"> </w:t>
      </w:r>
    </w:p>
    <w:p w14:paraId="206F4F30" w14:textId="77777777" w:rsidR="00B51967" w:rsidRPr="00BC342B" w:rsidRDefault="00B51967" w:rsidP="00B51967">
      <w:pPr>
        <w:ind w:firstLine="720"/>
        <w:jc w:val="both"/>
        <w:rPr>
          <w:rFonts w:ascii="Times New Roman" w:hAnsi="Times New Roman" w:cs="Times New Roman"/>
          <w:sz w:val="24"/>
          <w:szCs w:val="24"/>
        </w:rPr>
      </w:pPr>
      <w:proofErr w:type="spellStart"/>
      <w:r w:rsidRPr="00BC342B">
        <w:rPr>
          <w:rFonts w:ascii="Times New Roman" w:hAnsi="Times New Roman" w:cs="Times New Roman"/>
          <w:sz w:val="24"/>
          <w:szCs w:val="24"/>
        </w:rPr>
        <w:t>Selecţia</w:t>
      </w:r>
      <w:proofErr w:type="spellEnd"/>
      <w:r w:rsidRPr="00BC342B">
        <w:rPr>
          <w:rFonts w:ascii="Times New Roman" w:hAnsi="Times New Roman" w:cs="Times New Roman"/>
          <w:sz w:val="24"/>
          <w:szCs w:val="24"/>
        </w:rPr>
        <w:t xml:space="preserve"> ofertelor se face de către Comisia de evaluare și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a proiectelor care va stabili punctajele finale.</w:t>
      </w:r>
    </w:p>
    <w:p w14:paraId="693DB5C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va fi constituită în baza </w:t>
      </w:r>
      <w:proofErr w:type="spellStart"/>
      <w:r w:rsidRPr="00BC342B">
        <w:rPr>
          <w:rFonts w:ascii="Times New Roman" w:hAnsi="Times New Roman" w:cs="Times New Roman"/>
          <w:sz w:val="24"/>
          <w:szCs w:val="24"/>
        </w:rPr>
        <w:t>Dispoziţiei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Preşedintelui</w:t>
      </w:r>
      <w:proofErr w:type="spellEnd"/>
      <w:r w:rsidRPr="00BC342B">
        <w:rPr>
          <w:rFonts w:ascii="Times New Roman" w:hAnsi="Times New Roman" w:cs="Times New Roman"/>
          <w:sz w:val="24"/>
          <w:szCs w:val="24"/>
        </w:rPr>
        <w:t xml:space="preserve">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fi alcătuită dintr-un număr impar de membri. În </w:t>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acestei comisii pot intra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membri </w:t>
      </w:r>
      <w:proofErr w:type="spellStart"/>
      <w:r w:rsidRPr="00BC342B">
        <w:rPr>
          <w:rFonts w:ascii="Times New Roman" w:hAnsi="Times New Roman" w:cs="Times New Roman"/>
          <w:sz w:val="24"/>
          <w:szCs w:val="24"/>
        </w:rPr>
        <w:t>supleanţi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desemnaţi</w:t>
      </w:r>
      <w:proofErr w:type="spellEnd"/>
      <w:r w:rsidRPr="00BC342B">
        <w:rPr>
          <w:rFonts w:ascii="Times New Roman" w:hAnsi="Times New Roman" w:cs="Times New Roman"/>
          <w:sz w:val="24"/>
          <w:szCs w:val="24"/>
        </w:rPr>
        <w:t xml:space="preserve"> a-i înlocui pe titulari, în cazul în care, din motive obiective, </w:t>
      </w:r>
      <w:proofErr w:type="spellStart"/>
      <w:r w:rsidRPr="00BC342B">
        <w:rPr>
          <w:rFonts w:ascii="Times New Roman" w:hAnsi="Times New Roman" w:cs="Times New Roman"/>
          <w:sz w:val="24"/>
          <w:szCs w:val="24"/>
        </w:rPr>
        <w:t>aceştia</w:t>
      </w:r>
      <w:proofErr w:type="spellEnd"/>
      <w:r w:rsidRPr="00BC342B">
        <w:rPr>
          <w:rFonts w:ascii="Times New Roman" w:hAnsi="Times New Roman" w:cs="Times New Roman"/>
          <w:sz w:val="24"/>
          <w:szCs w:val="24"/>
        </w:rPr>
        <w:t xml:space="preserve"> nu pot asigura activitatea de evaluare a proiectelor.</w:t>
      </w:r>
    </w:p>
    <w:p w14:paraId="7F74AA13"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nominală a comisiilor va fi adusă la </w:t>
      </w:r>
      <w:proofErr w:type="spellStart"/>
      <w:r w:rsidRPr="00BC342B">
        <w:rPr>
          <w:rFonts w:ascii="Times New Roman" w:hAnsi="Times New Roman" w:cs="Times New Roman"/>
          <w:sz w:val="24"/>
          <w:szCs w:val="24"/>
        </w:rPr>
        <w:t>cunoştinţa</w:t>
      </w:r>
      <w:proofErr w:type="spellEnd"/>
      <w:r w:rsidRPr="00BC342B">
        <w:rPr>
          <w:rFonts w:ascii="Times New Roman" w:hAnsi="Times New Roman" w:cs="Times New Roman"/>
          <w:sz w:val="24"/>
          <w:szCs w:val="24"/>
        </w:rPr>
        <w:t xml:space="preserve"> publică pe site-ul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numai după încheierea sesiunii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w:t>
      </w:r>
    </w:p>
    <w:p w14:paraId="39AD9FFA"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evaluare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stabileşte</w:t>
      </w:r>
      <w:proofErr w:type="spellEnd"/>
      <w:r w:rsidRPr="00BC342B">
        <w:rPr>
          <w:rFonts w:ascii="Times New Roman" w:hAnsi="Times New Roman" w:cs="Times New Roman"/>
          <w:sz w:val="24"/>
          <w:szCs w:val="24"/>
        </w:rPr>
        <w:t xml:space="preserve"> pe baza punctajului </w:t>
      </w:r>
      <w:proofErr w:type="spellStart"/>
      <w:r w:rsidRPr="00BC342B">
        <w:rPr>
          <w:rFonts w:ascii="Times New Roman" w:hAnsi="Times New Roman" w:cs="Times New Roman"/>
          <w:sz w:val="24"/>
          <w:szCs w:val="24"/>
        </w:rPr>
        <w:t>obţinut</w:t>
      </w:r>
      <w:proofErr w:type="spellEnd"/>
      <w:r w:rsidRPr="00BC342B">
        <w:rPr>
          <w:rFonts w:ascii="Times New Roman" w:hAnsi="Times New Roman" w:cs="Times New Roman"/>
          <w:sz w:val="24"/>
          <w:szCs w:val="24"/>
        </w:rPr>
        <w:t xml:space="preserve"> ierarhia ofertelor, în </w:t>
      </w:r>
      <w:proofErr w:type="spellStart"/>
      <w:r w:rsidRPr="00BC342B">
        <w:rPr>
          <w:rFonts w:ascii="Times New Roman" w:hAnsi="Times New Roman" w:cs="Times New Roman"/>
          <w:sz w:val="24"/>
          <w:szCs w:val="24"/>
        </w:rPr>
        <w:t>funcţie</w:t>
      </w:r>
      <w:proofErr w:type="spellEnd"/>
      <w:r w:rsidRPr="00BC342B">
        <w:rPr>
          <w:rFonts w:ascii="Times New Roman" w:hAnsi="Times New Roman" w:cs="Times New Roman"/>
          <w:sz w:val="24"/>
          <w:szCs w:val="24"/>
        </w:rPr>
        <w:t xml:space="preserve"> de criteriile de evaluare.</w:t>
      </w:r>
      <w:r w:rsidRPr="00BC342B">
        <w:rPr>
          <w:rFonts w:ascii="Times New Roman" w:hAnsi="Times New Roman" w:cs="Times New Roman"/>
          <w:sz w:val="24"/>
          <w:szCs w:val="24"/>
        </w:rPr>
        <w:tab/>
      </w:r>
    </w:p>
    <w:p w14:paraId="54DF0413" w14:textId="77777777" w:rsidR="00B51967" w:rsidRPr="00BC342B" w:rsidRDefault="00B51967" w:rsidP="00B51967">
      <w:pPr>
        <w:pStyle w:val="Heading2"/>
        <w:rPr>
          <w:sz w:val="24"/>
          <w:szCs w:val="24"/>
        </w:rPr>
      </w:pPr>
      <w:bookmarkStart w:id="41" w:name="_Toc475110961"/>
      <w:bookmarkStart w:id="42" w:name="_Toc506206670"/>
      <w:r w:rsidRPr="00BC342B">
        <w:rPr>
          <w:sz w:val="24"/>
          <w:szCs w:val="24"/>
        </w:rPr>
        <w:t xml:space="preserve"> </w:t>
      </w:r>
      <w:bookmarkStart w:id="43" w:name="_Toc506974810"/>
      <w:bookmarkStart w:id="44" w:name="_Toc507059233"/>
      <w:r w:rsidRPr="00BC342B">
        <w:rPr>
          <w:sz w:val="24"/>
          <w:szCs w:val="24"/>
        </w:rPr>
        <w:t xml:space="preserve">Verificarea îndeplinirii </w:t>
      </w:r>
      <w:proofErr w:type="spellStart"/>
      <w:r w:rsidRPr="00BC342B">
        <w:rPr>
          <w:sz w:val="24"/>
          <w:szCs w:val="24"/>
        </w:rPr>
        <w:t>condiţiilor</w:t>
      </w:r>
      <w:proofErr w:type="spellEnd"/>
      <w:r w:rsidRPr="00BC342B">
        <w:rPr>
          <w:sz w:val="24"/>
          <w:szCs w:val="24"/>
        </w:rPr>
        <w:t xml:space="preserve"> de participare, evaluarea propunerilor de proiecte</w:t>
      </w:r>
      <w:bookmarkEnd w:id="41"/>
      <w:bookmarkEnd w:id="42"/>
      <w:bookmarkEnd w:id="43"/>
      <w:bookmarkEnd w:id="44"/>
    </w:p>
    <w:p w14:paraId="0AAC26F8" w14:textId="77777777" w:rsidR="00B51967" w:rsidRPr="00BC342B" w:rsidRDefault="00B51967" w:rsidP="00B51967">
      <w:pPr>
        <w:rPr>
          <w:rFonts w:ascii="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B51967" w:rsidRPr="00BC342B" w14:paraId="083303C4" w14:textId="77777777" w:rsidTr="003A28B7">
        <w:tc>
          <w:tcPr>
            <w:tcW w:w="1429" w:type="dxa"/>
            <w:shd w:val="clear" w:color="auto" w:fill="auto"/>
          </w:tcPr>
          <w:p w14:paraId="095FB850"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p>
          <w:p w14:paraId="382E7BBA"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p>
          <w:p w14:paraId="6A4D5DEB" w14:textId="77777777" w:rsidR="00B51967" w:rsidRPr="00BC342B" w:rsidRDefault="00B51967" w:rsidP="003A28B7">
            <w:pPr>
              <w:autoSpaceDE w:val="0"/>
              <w:autoSpaceDN w:val="0"/>
              <w:adjustRightInd w:val="0"/>
              <w:jc w:val="center"/>
              <w:rPr>
                <w:rFonts w:ascii="Times New Roman" w:eastAsia="ArialMT" w:hAnsi="Times New Roman" w:cs="Times New Roman"/>
                <w:b/>
                <w:sz w:val="24"/>
                <w:szCs w:val="24"/>
                <w:u w:val="single"/>
              </w:rPr>
            </w:pPr>
            <w:r w:rsidRPr="00BC342B">
              <w:rPr>
                <w:rFonts w:ascii="Times New Roman" w:eastAsia="ArialMT" w:hAnsi="Times New Roman" w:cs="Times New Roman"/>
                <w:b/>
                <w:sz w:val="24"/>
                <w:szCs w:val="24"/>
                <w:u w:val="single"/>
              </w:rPr>
              <w:t>ATENȚIE!</w:t>
            </w:r>
          </w:p>
        </w:tc>
        <w:tc>
          <w:tcPr>
            <w:tcW w:w="8318" w:type="dxa"/>
            <w:shd w:val="clear" w:color="auto" w:fill="auto"/>
          </w:tcPr>
          <w:p w14:paraId="3518E7EC"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Se vor solicita clarificări – dacă este cazul - exclusiv la documentele depuse, nu la cele lipsă! </w:t>
            </w:r>
          </w:p>
          <w:p w14:paraId="178623A0"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Pr>
                <w:rFonts w:ascii="Times New Roman" w:eastAsia="ArialMT" w:hAnsi="Times New Roman" w:cs="Times New Roman"/>
                <w:b/>
                <w:sz w:val="24"/>
                <w:szCs w:val="24"/>
              </w:rPr>
              <w:t xml:space="preserve">Lipsa documentelor solicitate </w:t>
            </w:r>
            <w:r w:rsidRPr="00BC342B">
              <w:rPr>
                <w:rFonts w:ascii="Times New Roman" w:eastAsia="ArialMT" w:hAnsi="Times New Roman" w:cs="Times New Roman"/>
                <w:b/>
                <w:sz w:val="24"/>
                <w:szCs w:val="24"/>
              </w:rPr>
              <w:t>atrage după sine descalificarea solicitantului.</w:t>
            </w:r>
          </w:p>
          <w:p w14:paraId="10117144" w14:textId="77777777" w:rsidR="00B51967" w:rsidRPr="00BC342B" w:rsidRDefault="00B51967" w:rsidP="003A28B7">
            <w:pPr>
              <w:pStyle w:val="ListParagraph"/>
              <w:numPr>
                <w:ilvl w:val="0"/>
                <w:numId w:val="17"/>
              </w:numPr>
              <w:autoSpaceDE w:val="0"/>
              <w:autoSpaceDN w:val="0"/>
              <w:adjustRightInd w:val="0"/>
              <w:contextualSpacing/>
              <w:jc w:val="both"/>
              <w:rPr>
                <w:rFonts w:ascii="Times New Roman" w:eastAsia="ArialMT" w:hAnsi="Times New Roman" w:cs="Times New Roman"/>
                <w:b/>
                <w:sz w:val="24"/>
                <w:szCs w:val="24"/>
              </w:rPr>
            </w:pPr>
            <w:r w:rsidRPr="00BC342B">
              <w:rPr>
                <w:rFonts w:ascii="Times New Roman" w:eastAsia="ArialMT" w:hAnsi="Times New Roman" w:cs="Times New Roman"/>
                <w:b/>
                <w:sz w:val="24"/>
                <w:szCs w:val="24"/>
              </w:rPr>
              <w:t xml:space="preserve">Neasumarea prin </w:t>
            </w:r>
            <w:proofErr w:type="spellStart"/>
            <w:r w:rsidRPr="00BC342B">
              <w:rPr>
                <w:rFonts w:ascii="Times New Roman" w:eastAsia="ArialMT" w:hAnsi="Times New Roman" w:cs="Times New Roman"/>
                <w:b/>
                <w:sz w:val="24"/>
                <w:szCs w:val="24"/>
              </w:rPr>
              <w:t>semnatură</w:t>
            </w:r>
            <w:proofErr w:type="spellEnd"/>
            <w:r w:rsidRPr="00BC342B">
              <w:rPr>
                <w:rFonts w:ascii="Times New Roman" w:eastAsia="ArialMT" w:hAnsi="Times New Roman" w:cs="Times New Roman"/>
                <w:b/>
                <w:sz w:val="24"/>
                <w:szCs w:val="24"/>
              </w:rPr>
              <w:t xml:space="preserve"> a documentelor depuse reprezentând părți integrante ale contractului, conduce automat la descalificarea proiectului.</w:t>
            </w:r>
          </w:p>
        </w:tc>
      </w:tr>
    </w:tbl>
    <w:p w14:paraId="28242350" w14:textId="77777777" w:rsidR="00B51967" w:rsidRPr="00BC342B" w:rsidRDefault="00B51967" w:rsidP="00B51967">
      <w:pPr>
        <w:autoSpaceDE w:val="0"/>
        <w:autoSpaceDN w:val="0"/>
        <w:adjustRightInd w:val="0"/>
        <w:jc w:val="both"/>
        <w:rPr>
          <w:rFonts w:ascii="Times New Roman" w:eastAsia="ArialMT" w:hAnsi="Times New Roman" w:cs="Times New Roman"/>
          <w:bCs/>
          <w:sz w:val="24"/>
          <w:szCs w:val="24"/>
        </w:rPr>
      </w:pPr>
    </w:p>
    <w:p w14:paraId="0D6B74E1" w14:textId="77777777" w:rsidR="00B51967" w:rsidRPr="00BC342B" w:rsidRDefault="00B51967" w:rsidP="00B51967">
      <w:pPr>
        <w:autoSpaceDE w:val="0"/>
        <w:autoSpaceDN w:val="0"/>
        <w:adjustRightInd w:val="0"/>
        <w:jc w:val="both"/>
        <w:rPr>
          <w:rFonts w:ascii="Times New Roman" w:eastAsia="ArialMT" w:hAnsi="Times New Roman" w:cs="Times New Roman"/>
          <w:b/>
          <w:sz w:val="24"/>
          <w:szCs w:val="24"/>
        </w:rPr>
      </w:pPr>
      <w:r w:rsidRPr="00BC342B">
        <w:rPr>
          <w:rFonts w:ascii="Times New Roman" w:eastAsia="ArialMT" w:hAnsi="Times New Roman" w:cs="Times New Roman"/>
          <w:bCs/>
          <w:sz w:val="24"/>
          <w:szCs w:val="24"/>
        </w:rPr>
        <w:tab/>
      </w:r>
      <w:r w:rsidRPr="00BC342B">
        <w:rPr>
          <w:rFonts w:ascii="Times New Roman" w:eastAsia="ArialMT" w:hAnsi="Times New Roman" w:cs="Times New Roman"/>
          <w:b/>
          <w:bCs/>
          <w:sz w:val="24"/>
          <w:szCs w:val="24"/>
        </w:rPr>
        <w:t xml:space="preserve">Este exclus </w:t>
      </w:r>
      <w:r w:rsidRPr="00BC342B">
        <w:rPr>
          <w:rFonts w:ascii="Times New Roman" w:eastAsia="ArialMT" w:hAnsi="Times New Roman" w:cs="Times New Roman"/>
          <w:b/>
          <w:sz w:val="24"/>
          <w:szCs w:val="24"/>
        </w:rPr>
        <w:t xml:space="preserve">din procedura pentru atribuirea contractelor de </w:t>
      </w:r>
      <w:proofErr w:type="spellStart"/>
      <w:r w:rsidRPr="00BC342B">
        <w:rPr>
          <w:rFonts w:ascii="Times New Roman" w:eastAsia="ArialMT" w:hAnsi="Times New Roman" w:cs="Times New Roman"/>
          <w:b/>
          <w:sz w:val="24"/>
          <w:szCs w:val="24"/>
        </w:rPr>
        <w:t>finanţare</w:t>
      </w:r>
      <w:proofErr w:type="spellEnd"/>
      <w:r w:rsidRPr="00BC342B">
        <w:rPr>
          <w:rFonts w:ascii="Times New Roman" w:eastAsia="ArialMT" w:hAnsi="Times New Roman" w:cs="Times New Roman"/>
          <w:b/>
          <w:sz w:val="24"/>
          <w:szCs w:val="24"/>
        </w:rPr>
        <w:t xml:space="preserve"> nerambursabilă, respectiv nu este eligibil, solicitantul care nu </w:t>
      </w:r>
      <w:proofErr w:type="spellStart"/>
      <w:r w:rsidRPr="00BC342B">
        <w:rPr>
          <w:rFonts w:ascii="Times New Roman" w:eastAsia="ArialMT" w:hAnsi="Times New Roman" w:cs="Times New Roman"/>
          <w:b/>
          <w:sz w:val="24"/>
          <w:szCs w:val="24"/>
        </w:rPr>
        <w:t>îndeplineşte</w:t>
      </w:r>
      <w:proofErr w:type="spellEnd"/>
      <w:r w:rsidRPr="00BC342B">
        <w:rPr>
          <w:rFonts w:ascii="Times New Roman" w:eastAsia="ArialMT" w:hAnsi="Times New Roman" w:cs="Times New Roman"/>
          <w:b/>
          <w:sz w:val="24"/>
          <w:szCs w:val="24"/>
        </w:rPr>
        <w:t xml:space="preserve"> </w:t>
      </w:r>
      <w:proofErr w:type="spellStart"/>
      <w:r w:rsidRPr="00BC342B">
        <w:rPr>
          <w:rFonts w:ascii="Times New Roman" w:eastAsia="ArialMT" w:hAnsi="Times New Roman" w:cs="Times New Roman"/>
          <w:b/>
          <w:sz w:val="24"/>
          <w:szCs w:val="24"/>
        </w:rPr>
        <w:t>condiţiile</w:t>
      </w:r>
      <w:proofErr w:type="spellEnd"/>
      <w:r w:rsidRPr="00BC342B">
        <w:rPr>
          <w:rFonts w:ascii="Times New Roman" w:eastAsia="ArialMT" w:hAnsi="Times New Roman" w:cs="Times New Roman"/>
          <w:b/>
          <w:sz w:val="24"/>
          <w:szCs w:val="24"/>
        </w:rPr>
        <w:t xml:space="preserve"> de participare.</w:t>
      </w:r>
    </w:p>
    <w:p w14:paraId="6E6F93C8"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Solicitantul va fi exclus din procesul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pentru acordarea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cererea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respinsă, în cazul în care se </w:t>
      </w:r>
      <w:proofErr w:type="spellStart"/>
      <w:r w:rsidRPr="00BC342B">
        <w:rPr>
          <w:rFonts w:ascii="Times New Roman" w:hAnsi="Times New Roman" w:cs="Times New Roman"/>
          <w:sz w:val="24"/>
          <w:szCs w:val="24"/>
        </w:rPr>
        <w:t>dovedeşte</w:t>
      </w:r>
      <w:proofErr w:type="spellEnd"/>
      <w:r w:rsidRPr="00BC342B">
        <w:rPr>
          <w:rFonts w:ascii="Times New Roman" w:hAnsi="Times New Roman" w:cs="Times New Roman"/>
          <w:sz w:val="24"/>
          <w:szCs w:val="24"/>
        </w:rPr>
        <w:t xml:space="preserve"> că acesta:</w:t>
      </w:r>
    </w:p>
    <w:p w14:paraId="49855AC3"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se face vinovat de inducerea gravă în eroare a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sau a comisiei de evaluare, prin furnizarea de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 xml:space="preserve"> incorecte, ce sunt luate în considerare în procesul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sau dacă a omis furnizarea acestor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w:t>
      </w:r>
    </w:p>
    <w:p w14:paraId="1BF7D577"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a încercat să </w:t>
      </w:r>
      <w:proofErr w:type="spellStart"/>
      <w:r w:rsidRPr="00BC342B">
        <w:rPr>
          <w:rFonts w:ascii="Times New Roman" w:hAnsi="Times New Roman" w:cs="Times New Roman"/>
          <w:sz w:val="24"/>
          <w:szCs w:val="24"/>
        </w:rPr>
        <w:t>obţină</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informaţii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confidenţiale</w:t>
      </w:r>
      <w:proofErr w:type="spellEnd"/>
      <w:r w:rsidRPr="00BC342B">
        <w:rPr>
          <w:rFonts w:ascii="Times New Roman" w:hAnsi="Times New Roman" w:cs="Times New Roman"/>
          <w:sz w:val="24"/>
          <w:szCs w:val="24"/>
        </w:rPr>
        <w:t xml:space="preserve"> sau să </w:t>
      </w:r>
      <w:proofErr w:type="spellStart"/>
      <w:r w:rsidRPr="00BC342B">
        <w:rPr>
          <w:rFonts w:ascii="Times New Roman" w:hAnsi="Times New Roman" w:cs="Times New Roman"/>
          <w:sz w:val="24"/>
          <w:szCs w:val="24"/>
        </w:rPr>
        <w:t>influenţeze</w:t>
      </w:r>
      <w:proofErr w:type="spellEnd"/>
      <w:r w:rsidRPr="00BC342B">
        <w:rPr>
          <w:rFonts w:ascii="Times New Roman" w:hAnsi="Times New Roman" w:cs="Times New Roman"/>
          <w:sz w:val="24"/>
          <w:szCs w:val="24"/>
        </w:rPr>
        <w:t xml:space="preserve"> comisia de evaluare sau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în timpul procesului de evaluare;</w:t>
      </w:r>
    </w:p>
    <w:p w14:paraId="0DC4FBEB" w14:textId="77777777" w:rsidR="00B51967" w:rsidRPr="00BC342B" w:rsidRDefault="00B51967" w:rsidP="00B51967">
      <w:pPr>
        <w:pStyle w:val="ListParagraph"/>
        <w:numPr>
          <w:ilvl w:val="0"/>
          <w:numId w:val="19"/>
        </w:numPr>
        <w:contextualSpacing/>
        <w:jc w:val="both"/>
        <w:rPr>
          <w:rFonts w:ascii="Times New Roman" w:hAnsi="Times New Roman" w:cs="Times New Roman"/>
          <w:sz w:val="24"/>
          <w:szCs w:val="24"/>
        </w:rPr>
      </w:pPr>
      <w:r w:rsidRPr="00BC342B">
        <w:rPr>
          <w:rFonts w:ascii="Times New Roman" w:hAnsi="Times New Roman" w:cs="Times New Roman"/>
          <w:sz w:val="24"/>
          <w:szCs w:val="24"/>
        </w:rPr>
        <w:t>nu a respectat prevederile Ghidului solicitantului.</w:t>
      </w:r>
    </w:p>
    <w:p w14:paraId="59011700" w14:textId="77777777" w:rsidR="00B51967" w:rsidRPr="00BC342B" w:rsidRDefault="00B51967" w:rsidP="00B51967">
      <w:pPr>
        <w:autoSpaceDE w:val="0"/>
        <w:autoSpaceDN w:val="0"/>
        <w:adjustRightInd w:val="0"/>
        <w:jc w:val="both"/>
        <w:rPr>
          <w:rFonts w:ascii="Times New Roman" w:eastAsia="ArialMT" w:hAnsi="Times New Roman" w:cs="Times New Roman"/>
          <w:sz w:val="24"/>
          <w:szCs w:val="24"/>
        </w:rPr>
      </w:pPr>
      <w:r w:rsidRPr="00BC342B">
        <w:rPr>
          <w:rFonts w:ascii="Times New Roman" w:hAnsi="Times New Roman" w:cs="Times New Roman"/>
          <w:sz w:val="24"/>
          <w:szCs w:val="24"/>
        </w:rPr>
        <w:tab/>
        <w:t xml:space="preserve">În cazul în care </w:t>
      </w:r>
      <w:proofErr w:type="spellStart"/>
      <w:r w:rsidRPr="00BC342B">
        <w:rPr>
          <w:rFonts w:ascii="Times New Roman" w:hAnsi="Times New Roman" w:cs="Times New Roman"/>
          <w:sz w:val="24"/>
          <w:szCs w:val="24"/>
        </w:rPr>
        <w:t>organizaţiile</w:t>
      </w:r>
      <w:proofErr w:type="spellEnd"/>
      <w:r w:rsidRPr="00BC342B">
        <w:rPr>
          <w:rFonts w:ascii="Times New Roman" w:hAnsi="Times New Roman" w:cs="Times New Roman"/>
          <w:sz w:val="24"/>
          <w:szCs w:val="24"/>
        </w:rPr>
        <w:t xml:space="preserve"> sau persoanele se dovedesc a fi vinovate de cele de mai sus,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îşi</w:t>
      </w:r>
      <w:proofErr w:type="spellEnd"/>
      <w:r w:rsidRPr="00BC342B">
        <w:rPr>
          <w:rFonts w:ascii="Times New Roman" w:hAnsi="Times New Roman" w:cs="Times New Roman"/>
          <w:sz w:val="24"/>
          <w:szCs w:val="24"/>
        </w:rPr>
        <w:t xml:space="preserve"> rezervă dreptul de a le exclude de la </w:t>
      </w:r>
      <w:proofErr w:type="spellStart"/>
      <w:r w:rsidRPr="00BC342B">
        <w:rPr>
          <w:rFonts w:ascii="Times New Roman" w:hAnsi="Times New Roman" w:cs="Times New Roman"/>
          <w:sz w:val="24"/>
          <w:szCs w:val="24"/>
        </w:rPr>
        <w:t>finanţările</w:t>
      </w:r>
      <w:proofErr w:type="spellEnd"/>
      <w:r w:rsidRPr="00BC342B">
        <w:rPr>
          <w:rFonts w:ascii="Times New Roman" w:hAnsi="Times New Roman" w:cs="Times New Roman"/>
          <w:sz w:val="24"/>
          <w:szCs w:val="24"/>
        </w:rPr>
        <w:t xml:space="preserve"> ulterioare.</w:t>
      </w:r>
    </w:p>
    <w:p w14:paraId="19DC306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Atribuirea de contracte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se va face în limita fondurilor publice alocate programelor aprobate anual în bugetele </w:t>
      </w:r>
      <w:proofErr w:type="spellStart"/>
      <w:r w:rsidRPr="00BC342B">
        <w:rPr>
          <w:rFonts w:ascii="Times New Roman" w:hAnsi="Times New Roman" w:cs="Times New Roman"/>
          <w:sz w:val="24"/>
          <w:szCs w:val="24"/>
        </w:rPr>
        <w:t>autorităţilor</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2F3A5569"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Numărul de participanți la procedura de selecție nu este limitat. În cazul în care există un singur participant, procedura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se repetă. În cazul în care, în urma repetării procedurii numai un participant a depus propunere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autoritatea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are dreptul de a atribui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acestuia. Dacă în urma repetării procedurii nu rezultă un proiect </w:t>
      </w:r>
      <w:proofErr w:type="spellStart"/>
      <w:r w:rsidRPr="00BC342B">
        <w:rPr>
          <w:rFonts w:ascii="Times New Roman" w:hAnsi="Times New Roman" w:cs="Times New Roman"/>
          <w:sz w:val="24"/>
          <w:szCs w:val="24"/>
        </w:rPr>
        <w:t>câştigător</w:t>
      </w:r>
      <w:proofErr w:type="spellEnd"/>
      <w:r w:rsidRPr="00BC342B">
        <w:rPr>
          <w:rFonts w:ascii="Times New Roman" w:hAnsi="Times New Roman" w:cs="Times New Roman"/>
          <w:sz w:val="24"/>
          <w:szCs w:val="24"/>
        </w:rPr>
        <w:t>, autoritatea va anula procedura de atribuire a fondurilor nerambursabile.</w:t>
      </w:r>
    </w:p>
    <w:p w14:paraId="6BEB5D22" w14:textId="77777777" w:rsidR="00B51967" w:rsidRPr="00BC342B" w:rsidRDefault="00B51967" w:rsidP="00B51967">
      <w:pPr>
        <w:jc w:val="both"/>
        <w:rPr>
          <w:rFonts w:ascii="Times New Roman" w:hAnsi="Times New Roman" w:cs="Times New Roman"/>
          <w:b/>
          <w:sz w:val="24"/>
          <w:szCs w:val="24"/>
        </w:rPr>
      </w:pPr>
    </w:p>
    <w:p w14:paraId="3F60BFD6" w14:textId="77777777" w:rsidR="00B51967" w:rsidRPr="00BC342B" w:rsidRDefault="00B51967" w:rsidP="00B51967">
      <w:pPr>
        <w:pStyle w:val="Heading2"/>
        <w:rPr>
          <w:sz w:val="24"/>
          <w:szCs w:val="24"/>
        </w:rPr>
      </w:pPr>
      <w:bookmarkStart w:id="45" w:name="_Toc507059234"/>
      <w:r w:rsidRPr="00BC342B">
        <w:rPr>
          <w:sz w:val="24"/>
          <w:szCs w:val="24"/>
        </w:rPr>
        <w:t xml:space="preserve">IV.2. Comisia - Etapa 1 a procedurii de </w:t>
      </w:r>
      <w:proofErr w:type="spellStart"/>
      <w:r w:rsidRPr="00BC342B">
        <w:rPr>
          <w:sz w:val="24"/>
          <w:szCs w:val="24"/>
        </w:rPr>
        <w:t>selecţie</w:t>
      </w:r>
      <w:bookmarkEnd w:id="45"/>
      <w:proofErr w:type="spellEnd"/>
    </w:p>
    <w:p w14:paraId="7DAC5087"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lastRenderedPageBreak/>
        <w:tab/>
        <w:t xml:space="preserve">Comisia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evaluare verifică:</w:t>
      </w:r>
    </w:p>
    <w:p w14:paraId="569A3870" w14:textId="77777777" w:rsidR="00B51967" w:rsidRPr="00BC342B" w:rsidRDefault="00B51967" w:rsidP="00B51967">
      <w:pPr>
        <w:numPr>
          <w:ilvl w:val="0"/>
          <w:numId w:val="9"/>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conformitatea documentelor depuse la prima etapă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conform solicitărilor de mai sus;</w:t>
      </w:r>
    </w:p>
    <w:p w14:paraId="75740204" w14:textId="77777777" w:rsidR="00B51967" w:rsidRPr="00BC342B" w:rsidRDefault="00B51967" w:rsidP="00B51967">
      <w:pPr>
        <w:numPr>
          <w:ilvl w:val="0"/>
          <w:numId w:val="9"/>
        </w:numPr>
        <w:jc w:val="both"/>
        <w:rPr>
          <w:rFonts w:ascii="Times New Roman" w:hAnsi="Times New Roman" w:cs="Times New Roman"/>
          <w:sz w:val="24"/>
          <w:szCs w:val="24"/>
        </w:rPr>
      </w:pPr>
      <w:r w:rsidRPr="00BC342B">
        <w:rPr>
          <w:rFonts w:ascii="Times New Roman" w:hAnsi="Times New Roman" w:cs="Times New Roman"/>
          <w:sz w:val="24"/>
          <w:szCs w:val="24"/>
        </w:rPr>
        <w:t xml:space="preserve">îndeplinirea </w:t>
      </w:r>
      <w:proofErr w:type="spellStart"/>
      <w:r w:rsidRPr="00BC342B">
        <w:rPr>
          <w:rFonts w:ascii="Times New Roman" w:hAnsi="Times New Roman" w:cs="Times New Roman"/>
          <w:sz w:val="24"/>
          <w:szCs w:val="24"/>
        </w:rPr>
        <w:t>condiţiilor</w:t>
      </w:r>
      <w:proofErr w:type="spellEnd"/>
      <w:r w:rsidRPr="00BC342B">
        <w:rPr>
          <w:rFonts w:ascii="Times New Roman" w:hAnsi="Times New Roman" w:cs="Times New Roman"/>
          <w:sz w:val="24"/>
          <w:szCs w:val="24"/>
        </w:rPr>
        <w:t xml:space="preserve"> de eligibilitate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înregistrare, capacitatea tehnică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financiară a solicitantului;</w:t>
      </w:r>
    </w:p>
    <w:p w14:paraId="7E7E51C7" w14:textId="77777777" w:rsidR="00B51967" w:rsidRPr="00BC342B" w:rsidRDefault="00B51967" w:rsidP="00B51967">
      <w:pPr>
        <w:numPr>
          <w:ilvl w:val="0"/>
          <w:numId w:val="9"/>
        </w:numPr>
        <w:jc w:val="both"/>
        <w:rPr>
          <w:rFonts w:ascii="Times New Roman" w:hAnsi="Times New Roman" w:cs="Times New Roman"/>
          <w:sz w:val="24"/>
          <w:szCs w:val="24"/>
        </w:rPr>
      </w:pP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concordanţa</w:t>
      </w:r>
      <w:proofErr w:type="spellEnd"/>
      <w:r w:rsidRPr="00BC342B">
        <w:rPr>
          <w:rFonts w:ascii="Times New Roman" w:hAnsi="Times New Roman" w:cs="Times New Roman"/>
          <w:sz w:val="24"/>
          <w:szCs w:val="24"/>
        </w:rPr>
        <w:t xml:space="preserve"> documentelor depuse în format electronic cu cele depuse pe suport hârtie;</w:t>
      </w:r>
    </w:p>
    <w:p w14:paraId="4F144916" w14:textId="77777777" w:rsidR="00B51967" w:rsidRPr="00BC342B" w:rsidRDefault="00B51967" w:rsidP="00B51967">
      <w:pPr>
        <w:numPr>
          <w:ilvl w:val="0"/>
          <w:numId w:val="9"/>
        </w:numPr>
        <w:jc w:val="both"/>
        <w:rPr>
          <w:rFonts w:ascii="Times New Roman" w:eastAsia="ArialMT" w:hAnsi="Times New Roman" w:cs="Times New Roman"/>
          <w:sz w:val="24"/>
          <w:szCs w:val="24"/>
        </w:rPr>
      </w:pPr>
      <w:r w:rsidRPr="00BC342B">
        <w:rPr>
          <w:rFonts w:ascii="Times New Roman" w:hAnsi="Times New Roman" w:cs="Times New Roman"/>
          <w:sz w:val="24"/>
          <w:szCs w:val="24"/>
        </w:rPr>
        <w:t xml:space="preserve">corectitudinea întocmirii cererii de finanțare, a bugetului de venituri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cheltuieli și a restului documentelor depuse în cadrul acestei etape, în vederea realizării departajării cererilor depuse (punctaj).</w:t>
      </w:r>
    </w:p>
    <w:p w14:paraId="5844AC54"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Comisia de </w:t>
      </w:r>
      <w:proofErr w:type="spellStart"/>
      <w:r w:rsidRPr="00477A68">
        <w:rPr>
          <w:rFonts w:ascii="Times New Roman" w:hAnsi="Times New Roman" w:cs="Times New Roman"/>
          <w:sz w:val="24"/>
          <w:szCs w:val="24"/>
        </w:rPr>
        <w:t>selecţionare</w:t>
      </w:r>
      <w:proofErr w:type="spellEnd"/>
      <w:r w:rsidRPr="00477A68">
        <w:rPr>
          <w:rFonts w:ascii="Times New Roman" w:hAnsi="Times New Roman" w:cs="Times New Roman"/>
          <w:sz w:val="24"/>
          <w:szCs w:val="24"/>
        </w:rPr>
        <w:t xml:space="preserve"> </w:t>
      </w:r>
      <w:proofErr w:type="spellStart"/>
      <w:r w:rsidRPr="00477A68">
        <w:rPr>
          <w:rFonts w:ascii="Times New Roman" w:hAnsi="Times New Roman" w:cs="Times New Roman"/>
          <w:sz w:val="24"/>
          <w:szCs w:val="24"/>
        </w:rPr>
        <w:t>şi</w:t>
      </w:r>
      <w:proofErr w:type="spellEnd"/>
      <w:r w:rsidRPr="00477A68">
        <w:rPr>
          <w:rFonts w:ascii="Times New Roman" w:hAnsi="Times New Roman" w:cs="Times New Roman"/>
          <w:sz w:val="24"/>
          <w:szCs w:val="24"/>
        </w:rPr>
        <w:t xml:space="preserve"> evaluare are dreptul sa respingă propunerea de proiect în oricare dintre următoarele cazuri: </w:t>
      </w:r>
    </w:p>
    <w:p w14:paraId="5D93FC76"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a) propunerea de proiect pentru atribuirea contractului de </w:t>
      </w:r>
      <w:proofErr w:type="spellStart"/>
      <w:r w:rsidRPr="00477A68">
        <w:rPr>
          <w:rFonts w:ascii="Times New Roman" w:hAnsi="Times New Roman" w:cs="Times New Roman"/>
          <w:sz w:val="24"/>
          <w:szCs w:val="24"/>
        </w:rPr>
        <w:t>finanţare</w:t>
      </w:r>
      <w:proofErr w:type="spellEnd"/>
      <w:r w:rsidRPr="00477A68">
        <w:rPr>
          <w:rFonts w:ascii="Times New Roman" w:hAnsi="Times New Roman" w:cs="Times New Roman"/>
          <w:sz w:val="24"/>
          <w:szCs w:val="24"/>
        </w:rPr>
        <w:t xml:space="preserve"> nerambursabila nu respectă </w:t>
      </w:r>
      <w:proofErr w:type="spellStart"/>
      <w:r w:rsidRPr="00477A68">
        <w:rPr>
          <w:rFonts w:ascii="Times New Roman" w:hAnsi="Times New Roman" w:cs="Times New Roman"/>
          <w:sz w:val="24"/>
          <w:szCs w:val="24"/>
        </w:rPr>
        <w:t>cerinţele</w:t>
      </w:r>
      <w:proofErr w:type="spellEnd"/>
      <w:r w:rsidRPr="00477A68">
        <w:rPr>
          <w:rFonts w:ascii="Times New Roman" w:hAnsi="Times New Roman" w:cs="Times New Roman"/>
          <w:sz w:val="24"/>
          <w:szCs w:val="24"/>
        </w:rPr>
        <w:t xml:space="preserve"> prevăzute în Ghidul Solicitantului; </w:t>
      </w:r>
    </w:p>
    <w:p w14:paraId="114934EE" w14:textId="77777777" w:rsidR="00B51967" w:rsidRPr="00477A68" w:rsidRDefault="00B51967" w:rsidP="00B51967">
      <w:pPr>
        <w:autoSpaceDE w:val="0"/>
        <w:autoSpaceDN w:val="0"/>
        <w:adjustRightInd w:val="0"/>
        <w:ind w:left="720"/>
        <w:rPr>
          <w:rFonts w:ascii="Times New Roman" w:hAnsi="Times New Roman" w:cs="Times New Roman"/>
          <w:sz w:val="24"/>
          <w:szCs w:val="24"/>
        </w:rPr>
      </w:pPr>
      <w:r w:rsidRPr="00477A68">
        <w:rPr>
          <w:rFonts w:ascii="Times New Roman" w:hAnsi="Times New Roman" w:cs="Times New Roman"/>
          <w:sz w:val="24"/>
          <w:szCs w:val="24"/>
        </w:rPr>
        <w:t xml:space="preserve">b) propunerea de proiect </w:t>
      </w:r>
      <w:proofErr w:type="spellStart"/>
      <w:r w:rsidRPr="00477A68">
        <w:rPr>
          <w:rFonts w:ascii="Times New Roman" w:hAnsi="Times New Roman" w:cs="Times New Roman"/>
          <w:sz w:val="24"/>
          <w:szCs w:val="24"/>
        </w:rPr>
        <w:t>conţine</w:t>
      </w:r>
      <w:proofErr w:type="spellEnd"/>
      <w:r w:rsidRPr="00477A68">
        <w:rPr>
          <w:rFonts w:ascii="Times New Roman" w:hAnsi="Times New Roman" w:cs="Times New Roman"/>
          <w:sz w:val="24"/>
          <w:szCs w:val="24"/>
        </w:rPr>
        <w:t xml:space="preserve"> propuneri referitoare la clauzele contractuale, care sunt în mod evident dezavantajoase pentru autoritatea </w:t>
      </w:r>
      <w:proofErr w:type="spellStart"/>
      <w:r w:rsidRPr="00477A68">
        <w:rPr>
          <w:rFonts w:ascii="Times New Roman" w:hAnsi="Times New Roman" w:cs="Times New Roman"/>
          <w:sz w:val="24"/>
          <w:szCs w:val="24"/>
        </w:rPr>
        <w:t>finanţatoare</w:t>
      </w:r>
      <w:proofErr w:type="spellEnd"/>
      <w:r w:rsidRPr="00477A68">
        <w:rPr>
          <w:rFonts w:ascii="Times New Roman" w:hAnsi="Times New Roman" w:cs="Times New Roman"/>
          <w:sz w:val="24"/>
          <w:szCs w:val="24"/>
        </w:rPr>
        <w:t xml:space="preserve">. </w:t>
      </w:r>
    </w:p>
    <w:p w14:paraId="40803DD1"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de evaluare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poate solicita clarificări privind documentele depuse de </w:t>
      </w:r>
      <w:proofErr w:type="spellStart"/>
      <w:r w:rsidRPr="00BC342B">
        <w:rPr>
          <w:rFonts w:ascii="Times New Roman" w:hAnsi="Times New Roman" w:cs="Times New Roman"/>
          <w:sz w:val="24"/>
          <w:szCs w:val="24"/>
        </w:rPr>
        <w:t>solicitanţi</w:t>
      </w:r>
      <w:proofErr w:type="spellEnd"/>
      <w:r w:rsidRPr="00BC342B">
        <w:rPr>
          <w:rFonts w:ascii="Times New Roman" w:hAnsi="Times New Roman" w:cs="Times New Roman"/>
          <w:sz w:val="24"/>
          <w:szCs w:val="24"/>
        </w:rPr>
        <w:t>,</w:t>
      </w:r>
      <w:r w:rsidRPr="00BC342B">
        <w:rPr>
          <w:rFonts w:ascii="Times New Roman" w:eastAsia="ArialMT" w:hAnsi="Times New Roman" w:cs="Times New Roman"/>
          <w:sz w:val="24"/>
          <w:szCs w:val="24"/>
        </w:rPr>
        <w:t xml:space="preserve"> iar aceștia</w:t>
      </w:r>
      <w:r w:rsidRPr="00BC342B">
        <w:rPr>
          <w:rFonts w:ascii="Times New Roman" w:hAnsi="Times New Roman" w:cs="Times New Roman"/>
          <w:sz w:val="24"/>
          <w:szCs w:val="24"/>
        </w:rPr>
        <w:t xml:space="preserve"> vor trebui să transmită răspunsul la solicitări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termenul limită specificate în solicitarea de clarificări. Nerespectarea acestor </w:t>
      </w:r>
      <w:proofErr w:type="spellStart"/>
      <w:r w:rsidRPr="00BC342B">
        <w:rPr>
          <w:rFonts w:ascii="Times New Roman" w:hAnsi="Times New Roman" w:cs="Times New Roman"/>
          <w:sz w:val="24"/>
          <w:szCs w:val="24"/>
        </w:rPr>
        <w:t>condiţii</w:t>
      </w:r>
      <w:proofErr w:type="spellEnd"/>
      <w:r w:rsidRPr="00BC342B">
        <w:rPr>
          <w:rFonts w:ascii="Times New Roman" w:hAnsi="Times New Roman" w:cs="Times New Roman"/>
          <w:sz w:val="24"/>
          <w:szCs w:val="24"/>
        </w:rPr>
        <w:t xml:space="preserve"> duce la respingerea cererii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12D04CFA" w14:textId="77777777" w:rsidR="00B51967" w:rsidRPr="00BC342B" w:rsidRDefault="00B51967" w:rsidP="00B51967">
      <w:pPr>
        <w:jc w:val="both"/>
        <w:rPr>
          <w:rFonts w:ascii="Times New Roman" w:hAnsi="Times New Roman" w:cs="Times New Roman"/>
          <w:sz w:val="24"/>
          <w:szCs w:val="24"/>
        </w:rPr>
      </w:pPr>
    </w:p>
    <w:p w14:paraId="5C25C253" w14:textId="77777777" w:rsidR="00B51967" w:rsidRPr="00BC342B" w:rsidRDefault="00B51967" w:rsidP="00B51967">
      <w:pPr>
        <w:pStyle w:val="NormalWeb"/>
        <w:spacing w:before="0" w:beforeAutospacing="0" w:after="0" w:afterAutospacing="0"/>
        <w:jc w:val="both"/>
        <w:rPr>
          <w:color w:val="000000"/>
        </w:rPr>
      </w:pPr>
      <w:r w:rsidRPr="00BC342B">
        <w:rPr>
          <w:color w:val="000000"/>
        </w:rPr>
        <w:tab/>
        <w:t xml:space="preserve">Pentru fiecare proiect va fi întocmită grila de evaluare </w:t>
      </w:r>
      <w:proofErr w:type="spellStart"/>
      <w:r w:rsidRPr="00BC342B">
        <w:rPr>
          <w:color w:val="000000"/>
        </w:rPr>
        <w:t>conţinând</w:t>
      </w:r>
      <w:proofErr w:type="spellEnd"/>
      <w:r w:rsidRPr="00BC342B">
        <w:rPr>
          <w:color w:val="000000"/>
        </w:rPr>
        <w:t xml:space="preserve"> punctajul acordat. Criteriile de evaluare sunt grupate în subcriterii. Numărul maxim de puncte care poate fi </w:t>
      </w:r>
      <w:proofErr w:type="spellStart"/>
      <w:r w:rsidRPr="00BC342B">
        <w:rPr>
          <w:color w:val="000000"/>
        </w:rPr>
        <w:t>obţinut</w:t>
      </w:r>
      <w:proofErr w:type="spellEnd"/>
      <w:r w:rsidRPr="00BC342B">
        <w:rPr>
          <w:color w:val="000000"/>
        </w:rPr>
        <w:t xml:space="preserve"> este de 100.</w:t>
      </w:r>
    </w:p>
    <w:p w14:paraId="2F9CCA23" w14:textId="45943FDA" w:rsidR="00B51967" w:rsidRPr="00BC342B" w:rsidRDefault="00B51967" w:rsidP="00B51967">
      <w:pPr>
        <w:pStyle w:val="WW-Default"/>
        <w:jc w:val="both"/>
        <w:rPr>
          <w:rFonts w:ascii="Times New Roman" w:hAnsi="Times New Roman" w:cs="Times New Roman"/>
          <w:bCs/>
          <w:lang w:val="ro-RO"/>
        </w:rPr>
      </w:pPr>
      <w:r w:rsidRPr="00BC342B">
        <w:rPr>
          <w:rFonts w:ascii="Times New Roman" w:hAnsi="Times New Roman" w:cs="Times New Roman"/>
          <w:bCs/>
          <w:lang w:val="ro-RO"/>
        </w:rPr>
        <w:tab/>
        <w:t xml:space="preserve">Pentru asigurarea </w:t>
      </w:r>
      <w:proofErr w:type="spellStart"/>
      <w:r w:rsidRPr="00BC342B">
        <w:rPr>
          <w:rFonts w:ascii="Times New Roman" w:hAnsi="Times New Roman" w:cs="Times New Roman"/>
          <w:bCs/>
          <w:lang w:val="ro-RO"/>
        </w:rPr>
        <w:t>contribuţiei</w:t>
      </w:r>
      <w:proofErr w:type="spellEnd"/>
      <w:r w:rsidRPr="00BC342B">
        <w:rPr>
          <w:rFonts w:ascii="Times New Roman" w:hAnsi="Times New Roman" w:cs="Times New Roman"/>
          <w:bCs/>
          <w:lang w:val="ro-RO"/>
        </w:rPr>
        <w:t xml:space="preserve"> minime obligatorii de </w:t>
      </w:r>
      <w:r w:rsidR="00DE02B1">
        <w:rPr>
          <w:rFonts w:ascii="Times New Roman" w:hAnsi="Times New Roman" w:cs="Times New Roman"/>
          <w:bCs/>
          <w:lang w:val="ro-RO"/>
        </w:rPr>
        <w:t>10</w:t>
      </w:r>
      <w:r w:rsidRPr="00BC342B">
        <w:rPr>
          <w:rFonts w:ascii="Times New Roman" w:hAnsi="Times New Roman" w:cs="Times New Roman"/>
          <w:bCs/>
          <w:lang w:val="ro-RO"/>
        </w:rPr>
        <w:t xml:space="preserve">% din totalul cheltuielilor eligibile, punctajul acordat este de 0 pct. </w:t>
      </w:r>
      <w:proofErr w:type="spellStart"/>
      <w:r w:rsidRPr="00BC342B">
        <w:rPr>
          <w:rFonts w:ascii="Times New Roman" w:hAnsi="Times New Roman" w:cs="Times New Roman"/>
          <w:bCs/>
          <w:lang w:val="ro-RO"/>
        </w:rPr>
        <w:t>Contribuţia</w:t>
      </w:r>
      <w:proofErr w:type="spellEnd"/>
      <w:r w:rsidRPr="00BC342B">
        <w:rPr>
          <w:rFonts w:ascii="Times New Roman" w:hAnsi="Times New Roman" w:cs="Times New Roman"/>
          <w:bCs/>
          <w:lang w:val="ro-RO"/>
        </w:rPr>
        <w:t xml:space="preserve"> minim obligatorie de </w:t>
      </w:r>
      <w:r w:rsidR="00DE02B1">
        <w:rPr>
          <w:rFonts w:ascii="Times New Roman" w:hAnsi="Times New Roman" w:cs="Times New Roman"/>
          <w:bCs/>
          <w:lang w:val="ro-RO"/>
        </w:rPr>
        <w:t>10</w:t>
      </w:r>
      <w:r w:rsidRPr="00BC342B">
        <w:rPr>
          <w:rFonts w:ascii="Times New Roman" w:hAnsi="Times New Roman" w:cs="Times New Roman"/>
          <w:bCs/>
          <w:lang w:val="ro-RO"/>
        </w:rPr>
        <w:t>% reprezintă criteriu de eligibilitate.</w:t>
      </w:r>
    </w:p>
    <w:p w14:paraId="2D036E58" w14:textId="77777777" w:rsidR="00B51967" w:rsidRPr="00BC342B" w:rsidRDefault="00B51967" w:rsidP="00B51967">
      <w:pPr>
        <w:pStyle w:val="NormalWeb"/>
        <w:shd w:val="clear" w:color="auto" w:fill="FFFFFF"/>
        <w:spacing w:before="0" w:beforeAutospacing="0" w:after="0" w:afterAutospacing="0"/>
        <w:ind w:firstLine="360"/>
        <w:jc w:val="both"/>
      </w:pPr>
      <w:r w:rsidRPr="00BC342B">
        <w:t>În cazul în care se identifică cheltuieli neeligibile din cofinanțarea proprie sau/și din finanțarea nerambursabilă solicitată, se va propune prin notificare către solicitant modificarea bugetului astfel:</w:t>
      </w:r>
    </w:p>
    <w:p w14:paraId="77ACE056" w14:textId="77777777" w:rsidR="00B51967" w:rsidRPr="00BC342B" w:rsidRDefault="00B51967" w:rsidP="00B51967">
      <w:pPr>
        <w:pStyle w:val="NormalWeb"/>
        <w:numPr>
          <w:ilvl w:val="0"/>
          <w:numId w:val="15"/>
        </w:numPr>
        <w:shd w:val="clear" w:color="auto" w:fill="FFFFFF"/>
        <w:spacing w:before="0" w:beforeAutospacing="0" w:after="0" w:afterAutospacing="0"/>
        <w:jc w:val="both"/>
        <w:rPr>
          <w:bCs/>
        </w:rPr>
      </w:pPr>
      <w:r w:rsidRPr="00BC342B">
        <w:t xml:space="preserve">dacă suma neeligibilă a fost identificată la </w:t>
      </w:r>
      <w:r w:rsidRPr="00BC342B">
        <w:rPr>
          <w:u w:val="single"/>
        </w:rPr>
        <w:t>finanțarea nerambursabilă solicitată</w:t>
      </w:r>
      <w:r w:rsidRPr="00BC342B">
        <w:t xml:space="preserve"> – cheltuieli eligibile: suma este propusă spre transferare la cheltuieli neeligibile;</w:t>
      </w:r>
    </w:p>
    <w:p w14:paraId="3E273030" w14:textId="77777777" w:rsidR="00B51967" w:rsidRPr="00BC342B" w:rsidRDefault="00B51967" w:rsidP="00B51967">
      <w:pPr>
        <w:pStyle w:val="NormalWeb"/>
        <w:numPr>
          <w:ilvl w:val="0"/>
          <w:numId w:val="15"/>
        </w:numPr>
        <w:shd w:val="clear" w:color="auto" w:fill="FFFFFF"/>
        <w:spacing w:before="0" w:beforeAutospacing="0" w:after="0" w:afterAutospacing="0"/>
        <w:jc w:val="both"/>
        <w:rPr>
          <w:bCs/>
        </w:rPr>
      </w:pPr>
      <w:r w:rsidRPr="00BC342B">
        <w:t xml:space="preserve">dacă suma neeligibilă a fost identificată la </w:t>
      </w:r>
      <w:r w:rsidRPr="00BC342B">
        <w:rPr>
          <w:u w:val="single"/>
        </w:rPr>
        <w:t>cofinanțare proprie</w:t>
      </w:r>
      <w:r w:rsidRPr="00BC342B">
        <w:t xml:space="preserve"> – cheltuieli eligibile: suma este propusă spre transferare la cheltuieli neeligibile. În această situație solicitantul va modifica corespunzător și valoarea finanțării nerambursabile astfel încât procentul de cofinanțare asumat și numărul liniilor bugetare la depunerea dosarului să nu se modifice. (din Anexa 1.2).</w:t>
      </w:r>
    </w:p>
    <w:p w14:paraId="00707F7A" w14:textId="77777777" w:rsidR="00B51967" w:rsidRPr="00BC342B" w:rsidRDefault="00B51967" w:rsidP="00B51967">
      <w:pPr>
        <w:pStyle w:val="NormalWeb"/>
        <w:shd w:val="clear" w:color="auto" w:fill="FFFFFF"/>
        <w:spacing w:before="0" w:beforeAutospacing="0" w:after="0" w:afterAutospacing="0"/>
        <w:ind w:left="360"/>
        <w:jc w:val="both"/>
        <w:rPr>
          <w:bCs/>
        </w:rPr>
      </w:pPr>
      <w:r w:rsidRPr="00BC342B">
        <w:t>Nu se acceptă modificări ale costului total al proiectului.</w:t>
      </w:r>
    </w:p>
    <w:p w14:paraId="76D71D38" w14:textId="77777777" w:rsidR="00B51967" w:rsidRPr="00BC342B" w:rsidRDefault="00B51967" w:rsidP="00B51967">
      <w:pPr>
        <w:pStyle w:val="NormalWeb"/>
        <w:shd w:val="clear" w:color="auto" w:fill="FFFFFF"/>
        <w:spacing w:before="0" w:beforeAutospacing="0" w:after="0" w:afterAutospacing="0"/>
        <w:ind w:firstLine="360"/>
        <w:jc w:val="both"/>
      </w:pPr>
      <w:r w:rsidRPr="00BC342B">
        <w:t xml:space="preserve">În cazul acceptării de către solicitant a cheltuielilor constatate neeligibile de către comisia de selecție și evaluare, se va depune Anexa 1.2. Bugetul </w:t>
      </w:r>
      <w:proofErr w:type="spellStart"/>
      <w:r w:rsidRPr="00BC342B">
        <w:t>acţiunii</w:t>
      </w:r>
      <w:proofErr w:type="spellEnd"/>
      <w:r w:rsidRPr="00BC342B">
        <w:t>/</w:t>
      </w:r>
      <w:proofErr w:type="spellStart"/>
      <w:r w:rsidRPr="00BC342B">
        <w:t>activităţii</w:t>
      </w:r>
      <w:proofErr w:type="spellEnd"/>
      <w:r w:rsidRPr="00BC342B">
        <w:t xml:space="preserve"> din cadrul proiectului, rectificată. Neacceptarea de către solicitant a cheltuielilor neeligibile identificate conduce automat la descalificarea proiectului.</w:t>
      </w:r>
    </w:p>
    <w:p w14:paraId="3588EC80"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Criteriile de evaluare sunt grupate în subcriterii.</w:t>
      </w:r>
    </w:p>
    <w:p w14:paraId="60E5B2F4"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Fiecare evaluator completează câte o grilă de evaluare pentru fiecare propunere de proiect, acordând fiecărui subcriteriu punctaje. Punctajul final al unei propuneri de proiect se </w:t>
      </w:r>
      <w:proofErr w:type="spellStart"/>
      <w:r w:rsidRPr="00BC342B">
        <w:rPr>
          <w:rFonts w:ascii="Times New Roman" w:hAnsi="Times New Roman" w:cs="Times New Roman"/>
          <w:sz w:val="24"/>
          <w:szCs w:val="24"/>
        </w:rPr>
        <w:t>obţine</w:t>
      </w:r>
      <w:proofErr w:type="spellEnd"/>
      <w:r w:rsidRPr="00BC342B">
        <w:rPr>
          <w:rFonts w:ascii="Times New Roman" w:hAnsi="Times New Roman" w:cs="Times New Roman"/>
          <w:sz w:val="24"/>
          <w:szCs w:val="24"/>
        </w:rPr>
        <w:t xml:space="preserve"> prin calcularea mediei aritmetice a punctajelor acordate de către fiecare expert în parte, pentru fiecare criteriu de evaluare. Numărul maxim de puncte care poate fi </w:t>
      </w:r>
      <w:proofErr w:type="spellStart"/>
      <w:r w:rsidRPr="00BC342B">
        <w:rPr>
          <w:rFonts w:ascii="Times New Roman" w:hAnsi="Times New Roman" w:cs="Times New Roman"/>
          <w:sz w:val="24"/>
          <w:szCs w:val="24"/>
        </w:rPr>
        <w:t>obţinut</w:t>
      </w:r>
      <w:proofErr w:type="spellEnd"/>
      <w:r w:rsidRPr="00BC342B">
        <w:rPr>
          <w:rFonts w:ascii="Times New Roman" w:hAnsi="Times New Roman" w:cs="Times New Roman"/>
          <w:sz w:val="24"/>
          <w:szCs w:val="24"/>
        </w:rPr>
        <w:t xml:space="preserve"> este de 100.</w:t>
      </w:r>
    </w:p>
    <w:p w14:paraId="670F2D47" w14:textId="77777777" w:rsidR="00B51967" w:rsidRPr="00BC342B" w:rsidRDefault="00B51967" w:rsidP="00B51967">
      <w:pPr>
        <w:jc w:val="both"/>
        <w:rPr>
          <w:rFonts w:ascii="Times New Roman" w:hAnsi="Times New Roman" w:cs="Times New Roman"/>
          <w:b/>
          <w:sz w:val="24"/>
          <w:szCs w:val="24"/>
        </w:rPr>
      </w:pPr>
    </w:p>
    <w:p w14:paraId="4C48F98C" w14:textId="77777777" w:rsidR="00B51967" w:rsidRPr="00BC342B" w:rsidRDefault="00B51967" w:rsidP="00B51967">
      <w:pPr>
        <w:jc w:val="both"/>
        <w:rPr>
          <w:rFonts w:ascii="Times New Roman" w:hAnsi="Times New Roman" w:cs="Times New Roman"/>
          <w:b/>
          <w:sz w:val="24"/>
          <w:szCs w:val="24"/>
        </w:rPr>
      </w:pPr>
      <w:r w:rsidRPr="00BC342B">
        <w:rPr>
          <w:rFonts w:ascii="Times New Roman" w:hAnsi="Times New Roman" w:cs="Times New Roman"/>
          <w:b/>
          <w:sz w:val="24"/>
          <w:szCs w:val="24"/>
        </w:rPr>
        <w:t xml:space="preserve">DE REŢINUT: </w:t>
      </w:r>
    </w:p>
    <w:p w14:paraId="269A5A42" w14:textId="77777777" w:rsidR="00B51967" w:rsidRPr="00BC342B" w:rsidRDefault="00B51967" w:rsidP="00B51967">
      <w:pPr>
        <w:jc w:val="both"/>
        <w:rPr>
          <w:rFonts w:ascii="Times New Roman" w:hAnsi="Times New Roman" w:cs="Times New Roman"/>
          <w:b/>
          <w:sz w:val="24"/>
          <w:szCs w:val="24"/>
        </w:rPr>
      </w:pPr>
      <w:r w:rsidRPr="00BC342B">
        <w:rPr>
          <w:rFonts w:ascii="Times New Roman" w:hAnsi="Times New Roman" w:cs="Times New Roman"/>
          <w:b/>
          <w:sz w:val="24"/>
          <w:szCs w:val="24"/>
        </w:rPr>
        <w:t xml:space="preserve">Punctajul </w:t>
      </w:r>
    </w:p>
    <w:p w14:paraId="0A856D1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Criteriile de evaluare sunt </w:t>
      </w:r>
      <w:proofErr w:type="spellStart"/>
      <w:r w:rsidRPr="00BC342B">
        <w:rPr>
          <w:rFonts w:ascii="Times New Roman" w:hAnsi="Times New Roman" w:cs="Times New Roman"/>
          <w:sz w:val="24"/>
          <w:szCs w:val="24"/>
        </w:rPr>
        <w:t>împărţite</w:t>
      </w:r>
      <w:proofErr w:type="spellEnd"/>
      <w:r w:rsidRPr="00BC342B">
        <w:rPr>
          <w:rFonts w:ascii="Times New Roman" w:hAnsi="Times New Roman" w:cs="Times New Roman"/>
          <w:sz w:val="24"/>
          <w:szCs w:val="24"/>
        </w:rPr>
        <w:t xml:space="preserve"> în </w:t>
      </w:r>
      <w:proofErr w:type="spellStart"/>
      <w:r w:rsidRPr="00BC342B">
        <w:rPr>
          <w:rFonts w:ascii="Times New Roman" w:hAnsi="Times New Roman" w:cs="Times New Roman"/>
          <w:sz w:val="24"/>
          <w:szCs w:val="24"/>
        </w:rPr>
        <w:t>secţiuni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subcriterii. Fiecărui subcriteriu i se va acorda un punctaj între 0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punctajul maxim prezentat în grila de evaluare.</w:t>
      </w:r>
    </w:p>
    <w:p w14:paraId="3BB7FB41" w14:textId="77777777" w:rsidR="00B51967" w:rsidRPr="00BC342B" w:rsidRDefault="00B51967" w:rsidP="00B51967">
      <w:pPr>
        <w:jc w:val="both"/>
        <w:rPr>
          <w:rFonts w:ascii="Times New Roman" w:hAnsi="Times New Roman" w:cs="Times New Roman"/>
          <w:sz w:val="24"/>
          <w:szCs w:val="24"/>
        </w:rPr>
      </w:pPr>
    </w:p>
    <w:p w14:paraId="1C2EC0E9" w14:textId="77777777" w:rsidR="00B51967" w:rsidRPr="00BC342B" w:rsidRDefault="00B51967" w:rsidP="00B51967">
      <w:pPr>
        <w:pStyle w:val="Heading2"/>
        <w:rPr>
          <w:sz w:val="24"/>
          <w:szCs w:val="24"/>
        </w:rPr>
      </w:pPr>
      <w:bookmarkStart w:id="46" w:name="_Toc507059235"/>
      <w:r w:rsidRPr="00BC342B">
        <w:rPr>
          <w:sz w:val="24"/>
          <w:szCs w:val="24"/>
        </w:rPr>
        <w:t>IV.3. Grilă de evaluare</w:t>
      </w:r>
      <w:bookmarkEnd w:id="46"/>
    </w:p>
    <w:p w14:paraId="48AB6B62" w14:textId="77777777" w:rsidR="00B51967" w:rsidRPr="00BC342B" w:rsidRDefault="00B51967" w:rsidP="00B51967">
      <w:pPr>
        <w:jc w:val="both"/>
        <w:rPr>
          <w:rFonts w:ascii="Times New Roman" w:hAnsi="Times New Roman" w:cs="Times New Roman"/>
          <w:sz w:val="24"/>
          <w:szCs w:val="24"/>
        </w:rPr>
      </w:pPr>
    </w:p>
    <w:p w14:paraId="7343660A" w14:textId="77777777" w:rsidR="00B51967" w:rsidRPr="00BC342B" w:rsidRDefault="00B51967" w:rsidP="00B51967">
      <w:pPr>
        <w:autoSpaceDE w:val="0"/>
        <w:autoSpaceDN w:val="0"/>
        <w:adjustRightInd w:val="0"/>
        <w:rPr>
          <w:rFonts w:ascii="Times New Roman" w:hAnsi="Times New Roman" w:cs="Times New Roman"/>
          <w:b/>
          <w:sz w:val="24"/>
          <w:szCs w:val="24"/>
        </w:rPr>
      </w:pPr>
      <w:r w:rsidRPr="00BC342B">
        <w:rPr>
          <w:rFonts w:ascii="Times New Roman" w:hAnsi="Times New Roman" w:cs="Times New Roman"/>
          <w:b/>
          <w:sz w:val="24"/>
          <w:szCs w:val="24"/>
        </w:rPr>
        <w:t>Stabilirea punctajului conform criteriilor de evaluare</w:t>
      </w:r>
    </w:p>
    <w:p w14:paraId="7BAE8CDC" w14:textId="77777777" w:rsidR="00B51967" w:rsidRPr="00BC342B" w:rsidRDefault="00B51967" w:rsidP="00B51967">
      <w:pPr>
        <w:pStyle w:val="ListParagraph"/>
        <w:numPr>
          <w:ilvl w:val="0"/>
          <w:numId w:val="7"/>
        </w:numPr>
        <w:autoSpaceDE w:val="0"/>
        <w:autoSpaceDN w:val="0"/>
        <w:adjustRightInd w:val="0"/>
        <w:contextualSpacing/>
        <w:rPr>
          <w:rFonts w:ascii="Times New Roman" w:hAnsi="Times New Roman" w:cs="Times New Roman"/>
          <w:sz w:val="24"/>
          <w:szCs w:val="24"/>
        </w:rPr>
      </w:pPr>
      <w:r w:rsidRPr="00BC342B">
        <w:rPr>
          <w:rFonts w:ascii="Times New Roman" w:hAnsi="Times New Roman" w:cs="Times New Roman"/>
          <w:b/>
          <w:sz w:val="24"/>
          <w:szCs w:val="24"/>
        </w:rPr>
        <w:t xml:space="preserve">Relevanță și coerență – 10 puncte </w:t>
      </w:r>
      <w:r w:rsidRPr="00BC342B">
        <w:rPr>
          <w:rFonts w:ascii="Times New Roman" w:hAnsi="Times New Roman" w:cs="Times New Roman"/>
          <w:sz w:val="24"/>
          <w:szCs w:val="24"/>
        </w:rPr>
        <w:t xml:space="preserve">(justificarea proiectului în raport cu </w:t>
      </w:r>
      <w:proofErr w:type="spellStart"/>
      <w:r w:rsidRPr="00BC342B">
        <w:rPr>
          <w:rFonts w:ascii="Times New Roman" w:hAnsi="Times New Roman" w:cs="Times New Roman"/>
          <w:sz w:val="24"/>
          <w:szCs w:val="24"/>
        </w:rPr>
        <w:t>necesităţile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priorităţile</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asistenţă</w:t>
      </w:r>
      <w:proofErr w:type="spellEnd"/>
      <w:r w:rsidRPr="00BC342B">
        <w:rPr>
          <w:rFonts w:ascii="Times New Roman" w:hAnsi="Times New Roman" w:cs="Times New Roman"/>
          <w:sz w:val="24"/>
          <w:szCs w:val="24"/>
        </w:rPr>
        <w:t xml:space="preserve"> socială ale </w:t>
      </w:r>
      <w:proofErr w:type="spellStart"/>
      <w:r w:rsidRPr="00BC342B">
        <w:rPr>
          <w:rFonts w:ascii="Times New Roman" w:hAnsi="Times New Roman" w:cs="Times New Roman"/>
          <w:sz w:val="24"/>
          <w:szCs w:val="24"/>
        </w:rPr>
        <w:t>comunităţii</w:t>
      </w:r>
      <w:proofErr w:type="spellEnd"/>
      <w:r w:rsidRPr="00BC342B">
        <w:rPr>
          <w:rFonts w:ascii="Times New Roman" w:hAnsi="Times New Roman" w:cs="Times New Roman"/>
          <w:sz w:val="24"/>
          <w:szCs w:val="24"/>
        </w:rPr>
        <w:t>)</w:t>
      </w:r>
    </w:p>
    <w:p w14:paraId="725EBE3E" w14:textId="77777777" w:rsidR="00B51967" w:rsidRPr="00E15477" w:rsidRDefault="00B51967" w:rsidP="00B51967">
      <w:pPr>
        <w:autoSpaceDE w:val="0"/>
        <w:autoSpaceDN w:val="0"/>
        <w:adjustRightInd w:val="0"/>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890"/>
      </w:tblGrid>
      <w:tr w:rsidR="00B51967" w:rsidRPr="00E15477" w14:paraId="295E2EC8" w14:textId="77777777" w:rsidTr="003A28B7">
        <w:tc>
          <w:tcPr>
            <w:tcW w:w="6025" w:type="dxa"/>
            <w:shd w:val="clear" w:color="auto" w:fill="auto"/>
          </w:tcPr>
          <w:p w14:paraId="37B54723"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lastRenderedPageBreak/>
              <w:t>Indicatori</w:t>
            </w:r>
          </w:p>
        </w:tc>
        <w:tc>
          <w:tcPr>
            <w:tcW w:w="1890" w:type="dxa"/>
            <w:shd w:val="clear" w:color="auto" w:fill="auto"/>
          </w:tcPr>
          <w:p w14:paraId="4076D1DF"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Punctaj maxim</w:t>
            </w:r>
          </w:p>
        </w:tc>
      </w:tr>
      <w:tr w:rsidR="00B51967" w:rsidRPr="00E15477" w14:paraId="036BAC8C" w14:textId="77777777" w:rsidTr="003A28B7">
        <w:tc>
          <w:tcPr>
            <w:tcW w:w="6025" w:type="dxa"/>
            <w:shd w:val="clear" w:color="auto" w:fill="auto"/>
          </w:tcPr>
          <w:p w14:paraId="1D356F2C"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Relevanța obiectivelor proiectului propus</w:t>
            </w:r>
          </w:p>
        </w:tc>
        <w:tc>
          <w:tcPr>
            <w:tcW w:w="1890" w:type="dxa"/>
            <w:shd w:val="clear" w:color="auto" w:fill="auto"/>
          </w:tcPr>
          <w:p w14:paraId="25F6AD86"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2</w:t>
            </w:r>
          </w:p>
        </w:tc>
      </w:tr>
      <w:tr w:rsidR="00B51967" w:rsidRPr="00E15477" w14:paraId="26764034" w14:textId="77777777" w:rsidTr="003A28B7">
        <w:tc>
          <w:tcPr>
            <w:tcW w:w="6025" w:type="dxa"/>
            <w:shd w:val="clear" w:color="auto" w:fill="auto"/>
          </w:tcPr>
          <w:p w14:paraId="54C7398B"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Concordanța dintre necesitățile și prioritățile de asistență socială ale comunității și obiectivele proiectului</w:t>
            </w:r>
          </w:p>
        </w:tc>
        <w:tc>
          <w:tcPr>
            <w:tcW w:w="1890" w:type="dxa"/>
            <w:shd w:val="clear" w:color="auto" w:fill="auto"/>
          </w:tcPr>
          <w:p w14:paraId="79F77CA8"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3</w:t>
            </w:r>
          </w:p>
        </w:tc>
      </w:tr>
      <w:tr w:rsidR="00B51967" w:rsidRPr="00E15477" w14:paraId="22605CA2" w14:textId="77777777" w:rsidTr="003A28B7">
        <w:tc>
          <w:tcPr>
            <w:tcW w:w="6025" w:type="dxa"/>
            <w:shd w:val="clear" w:color="auto" w:fill="auto"/>
          </w:tcPr>
          <w:p w14:paraId="2189D872"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Claritatea definirii grupurilor țintă aferente proiectului</w:t>
            </w:r>
          </w:p>
        </w:tc>
        <w:tc>
          <w:tcPr>
            <w:tcW w:w="1890" w:type="dxa"/>
            <w:shd w:val="clear" w:color="auto" w:fill="auto"/>
          </w:tcPr>
          <w:p w14:paraId="404140D1" w14:textId="77777777" w:rsidR="00B51967" w:rsidRPr="00C81884" w:rsidRDefault="00B51967" w:rsidP="003A28B7">
            <w:pPr>
              <w:autoSpaceDE w:val="0"/>
              <w:autoSpaceDN w:val="0"/>
              <w:adjustRightInd w:val="0"/>
              <w:rPr>
                <w:rFonts w:ascii="Times New Roman" w:eastAsia="Times New Roman" w:hAnsi="Times New Roman" w:cs="Times New Roman"/>
                <w:sz w:val="24"/>
                <w:szCs w:val="24"/>
              </w:rPr>
            </w:pPr>
            <w:r w:rsidRPr="00C81884">
              <w:rPr>
                <w:rFonts w:ascii="Times New Roman" w:eastAsia="Times New Roman" w:hAnsi="Times New Roman" w:cs="Times New Roman"/>
                <w:sz w:val="24"/>
                <w:szCs w:val="24"/>
              </w:rPr>
              <w:t>5</w:t>
            </w:r>
          </w:p>
        </w:tc>
      </w:tr>
      <w:tr w:rsidR="00B51967" w:rsidRPr="00E15477" w14:paraId="6D412F2F" w14:textId="77777777" w:rsidTr="003A28B7">
        <w:tc>
          <w:tcPr>
            <w:tcW w:w="6025" w:type="dxa"/>
            <w:shd w:val="clear" w:color="auto" w:fill="auto"/>
          </w:tcPr>
          <w:p w14:paraId="7BFE352C"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624ADE5B" w14:textId="77777777" w:rsidR="00B51967" w:rsidRPr="00C81884" w:rsidRDefault="00B51967" w:rsidP="003A28B7">
            <w:pPr>
              <w:autoSpaceDE w:val="0"/>
              <w:autoSpaceDN w:val="0"/>
              <w:adjustRightInd w:val="0"/>
              <w:rPr>
                <w:rFonts w:ascii="Times New Roman" w:eastAsia="Times New Roman" w:hAnsi="Times New Roman" w:cs="Times New Roman"/>
                <w:b/>
                <w:sz w:val="24"/>
                <w:szCs w:val="24"/>
              </w:rPr>
            </w:pPr>
            <w:r w:rsidRPr="00C81884">
              <w:rPr>
                <w:rFonts w:ascii="Times New Roman" w:eastAsia="Times New Roman" w:hAnsi="Times New Roman" w:cs="Times New Roman"/>
                <w:b/>
                <w:sz w:val="24"/>
                <w:szCs w:val="24"/>
              </w:rPr>
              <w:t>10</w:t>
            </w:r>
          </w:p>
        </w:tc>
      </w:tr>
    </w:tbl>
    <w:p w14:paraId="617297AD" w14:textId="77777777" w:rsidR="00B51967" w:rsidRPr="00E15477" w:rsidRDefault="00B51967" w:rsidP="00B51967">
      <w:pPr>
        <w:autoSpaceDE w:val="0"/>
        <w:autoSpaceDN w:val="0"/>
        <w:adjustRightInd w:val="0"/>
        <w:rPr>
          <w:rFonts w:ascii="Times New Roman" w:hAnsi="Times New Roman" w:cs="Times New Roman"/>
          <w:sz w:val="24"/>
          <w:szCs w:val="24"/>
        </w:rPr>
      </w:pPr>
    </w:p>
    <w:p w14:paraId="0431BB2B" w14:textId="77777777" w:rsidR="00B51967" w:rsidRPr="00E15477" w:rsidRDefault="00B51967" w:rsidP="00B51967">
      <w:pP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 xml:space="preserve">2. </w:t>
      </w:r>
      <w:r w:rsidRPr="00E15477">
        <w:rPr>
          <w:rFonts w:ascii="Times New Roman" w:hAnsi="Times New Roman" w:cs="Times New Roman"/>
          <w:b/>
          <w:sz w:val="24"/>
          <w:szCs w:val="24"/>
        </w:rPr>
        <w:t>Metodologie – 30 puncte</w:t>
      </w:r>
      <w:r w:rsidRPr="00E15477">
        <w:rPr>
          <w:rFonts w:ascii="Times New Roman" w:hAnsi="Times New Roman" w:cs="Times New Roman"/>
          <w:sz w:val="24"/>
          <w:szCs w:val="24"/>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890"/>
      </w:tblGrid>
      <w:tr w:rsidR="00B51967" w:rsidRPr="00E15477" w14:paraId="16E168FC" w14:textId="77777777" w:rsidTr="003A28B7">
        <w:tc>
          <w:tcPr>
            <w:tcW w:w="6025" w:type="dxa"/>
            <w:shd w:val="clear" w:color="auto" w:fill="auto"/>
          </w:tcPr>
          <w:p w14:paraId="02E602A5"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90" w:type="dxa"/>
            <w:shd w:val="clear" w:color="auto" w:fill="auto"/>
          </w:tcPr>
          <w:p w14:paraId="4D0012E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5E7B0361" w14:textId="77777777" w:rsidTr="003A28B7">
        <w:tc>
          <w:tcPr>
            <w:tcW w:w="6025" w:type="dxa"/>
            <w:shd w:val="clear" w:color="auto" w:fill="auto"/>
          </w:tcPr>
          <w:p w14:paraId="60853FD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activitățile propuse sunt potrivite, practice și corespund obiectivelor și rezultatelor așteptate?</w:t>
            </w:r>
          </w:p>
        </w:tc>
        <w:tc>
          <w:tcPr>
            <w:tcW w:w="1890" w:type="dxa"/>
            <w:shd w:val="clear" w:color="auto" w:fill="auto"/>
          </w:tcPr>
          <w:p w14:paraId="72EF396D"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0B789589" w14:textId="77777777" w:rsidTr="003A28B7">
        <w:tc>
          <w:tcPr>
            <w:tcW w:w="6025" w:type="dxa"/>
            <w:shd w:val="clear" w:color="auto" w:fill="auto"/>
          </w:tcPr>
          <w:p w14:paraId="303D98F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Cât de coerent și de realizabil este planul de activități al proiectului?(reflectă analiza problemelor implicate, ia în considerare factorii externi și anticipează o evaluare)</w:t>
            </w:r>
          </w:p>
        </w:tc>
        <w:tc>
          <w:tcPr>
            <w:tcW w:w="1890" w:type="dxa"/>
            <w:shd w:val="clear" w:color="auto" w:fill="auto"/>
          </w:tcPr>
          <w:p w14:paraId="46216DA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6</w:t>
            </w:r>
          </w:p>
        </w:tc>
      </w:tr>
      <w:tr w:rsidR="00B51967" w:rsidRPr="00E15477" w14:paraId="3E1856F9" w14:textId="77777777" w:rsidTr="003A28B7">
        <w:tc>
          <w:tcPr>
            <w:tcW w:w="6025" w:type="dxa"/>
            <w:shd w:val="clear" w:color="auto" w:fill="auto"/>
          </w:tcPr>
          <w:p w14:paraId="2C0D518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Persoanele asistate sunt selecționate pe baza unor criterii concrete (raportate la activitățile eligibile)</w:t>
            </w:r>
          </w:p>
        </w:tc>
        <w:tc>
          <w:tcPr>
            <w:tcW w:w="1890" w:type="dxa"/>
            <w:shd w:val="clear" w:color="auto" w:fill="auto"/>
          </w:tcPr>
          <w:p w14:paraId="15FDA10E"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4</w:t>
            </w:r>
          </w:p>
        </w:tc>
      </w:tr>
      <w:tr w:rsidR="00B51967" w:rsidRPr="00E15477" w14:paraId="362B3FB5" w14:textId="77777777" w:rsidTr="003A28B7">
        <w:tc>
          <w:tcPr>
            <w:tcW w:w="6025" w:type="dxa"/>
            <w:shd w:val="clear" w:color="auto" w:fill="auto"/>
          </w:tcPr>
          <w:p w14:paraId="46CD73D6"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Sunt utilizate instrumente de lucru standardizate (anchete </w:t>
            </w:r>
            <w:proofErr w:type="spellStart"/>
            <w:r w:rsidRPr="00E15477">
              <w:rPr>
                <w:rFonts w:ascii="Times New Roman" w:eastAsia="Times New Roman" w:hAnsi="Times New Roman" w:cs="Times New Roman"/>
                <w:sz w:val="24"/>
                <w:szCs w:val="24"/>
              </w:rPr>
              <w:t>sociale,planul</w:t>
            </w:r>
            <w:proofErr w:type="spellEnd"/>
            <w:r w:rsidRPr="00E15477">
              <w:rPr>
                <w:rFonts w:ascii="Times New Roman" w:eastAsia="Times New Roman" w:hAnsi="Times New Roman" w:cs="Times New Roman"/>
                <w:sz w:val="24"/>
                <w:szCs w:val="24"/>
              </w:rPr>
              <w:t xml:space="preserve"> individualizat pentru acordarea serviciilor, fișă de evaluare etc.)</w:t>
            </w:r>
          </w:p>
        </w:tc>
        <w:tc>
          <w:tcPr>
            <w:tcW w:w="1890" w:type="dxa"/>
            <w:shd w:val="clear" w:color="auto" w:fill="auto"/>
          </w:tcPr>
          <w:p w14:paraId="52E1A95D"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7F4992F4" w14:textId="77777777" w:rsidTr="003A28B7">
        <w:tc>
          <w:tcPr>
            <w:tcW w:w="6025" w:type="dxa"/>
            <w:shd w:val="clear" w:color="auto" w:fill="auto"/>
          </w:tcPr>
          <w:p w14:paraId="3437E45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5F3E9792"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30</w:t>
            </w:r>
          </w:p>
        </w:tc>
      </w:tr>
    </w:tbl>
    <w:p w14:paraId="056735E0" w14:textId="77777777" w:rsidR="00B51967" w:rsidRPr="00E15477" w:rsidRDefault="00B51967" w:rsidP="00B51967">
      <w:pP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3.</w:t>
      </w:r>
      <w:r w:rsidRPr="00E15477">
        <w:rPr>
          <w:rFonts w:ascii="Times New Roman" w:hAnsi="Times New Roman" w:cs="Times New Roman"/>
          <w:b/>
          <w:sz w:val="24"/>
          <w:szCs w:val="24"/>
        </w:rPr>
        <w:t>Capacitate financiară și operațională de realizare – 15 puncte</w:t>
      </w:r>
      <w:r w:rsidRPr="00E15477">
        <w:rPr>
          <w:rFonts w:ascii="Times New Roman" w:hAnsi="Times New Roman" w:cs="Times New Roman"/>
          <w:sz w:val="24"/>
          <w:szCs w:val="24"/>
        </w:rPr>
        <w:t xml:space="preserve"> (resurse materiale </w:t>
      </w:r>
      <w:proofErr w:type="spellStart"/>
      <w:r w:rsidRPr="00E15477">
        <w:rPr>
          <w:rFonts w:ascii="Times New Roman" w:hAnsi="Times New Roman" w:cs="Times New Roman"/>
          <w:sz w:val="24"/>
          <w:szCs w:val="24"/>
        </w:rPr>
        <w:t>şi</w:t>
      </w:r>
      <w:proofErr w:type="spellEnd"/>
      <w:r w:rsidRPr="00E15477">
        <w:rPr>
          <w:rFonts w:ascii="Times New Roman" w:hAnsi="Times New Roman" w:cs="Times New Roman"/>
          <w:sz w:val="24"/>
          <w:szCs w:val="24"/>
        </w:rPr>
        <w:t xml:space="preserve"> umane adecvate tipurilor de servicii de </w:t>
      </w:r>
      <w:proofErr w:type="spellStart"/>
      <w:r w:rsidRPr="00E15477">
        <w:rPr>
          <w:rFonts w:ascii="Times New Roman" w:hAnsi="Times New Roman" w:cs="Times New Roman"/>
          <w:sz w:val="24"/>
          <w:szCs w:val="24"/>
        </w:rPr>
        <w:t>asistenţă</w:t>
      </w:r>
      <w:proofErr w:type="spellEnd"/>
      <w:r w:rsidRPr="00E15477">
        <w:rPr>
          <w:rFonts w:ascii="Times New Roman" w:hAnsi="Times New Roman" w:cs="Times New Roman"/>
          <w:sz w:val="24"/>
          <w:szCs w:val="24"/>
        </w:rPr>
        <w:t xml:space="preserve"> socială)</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980"/>
      </w:tblGrid>
      <w:tr w:rsidR="00B51967" w:rsidRPr="00E15477" w14:paraId="3A331128" w14:textId="77777777" w:rsidTr="003A28B7">
        <w:tc>
          <w:tcPr>
            <w:tcW w:w="6025" w:type="dxa"/>
            <w:shd w:val="clear" w:color="auto" w:fill="auto"/>
          </w:tcPr>
          <w:p w14:paraId="638A98F5"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980" w:type="dxa"/>
            <w:shd w:val="clear" w:color="auto" w:fill="auto"/>
          </w:tcPr>
          <w:p w14:paraId="571ACCE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30EE9CF8" w14:textId="77777777" w:rsidTr="003A28B7">
        <w:tc>
          <w:tcPr>
            <w:tcW w:w="6025" w:type="dxa"/>
            <w:shd w:val="clear" w:color="auto" w:fill="auto"/>
          </w:tcPr>
          <w:p w14:paraId="54260C90"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Solicitantul are experiență în managementul proiectelor</w:t>
            </w:r>
          </w:p>
        </w:tc>
        <w:tc>
          <w:tcPr>
            <w:tcW w:w="1980" w:type="dxa"/>
            <w:shd w:val="clear" w:color="auto" w:fill="auto"/>
          </w:tcPr>
          <w:p w14:paraId="52BCD2C4"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51967" w:rsidRPr="00E15477" w14:paraId="1C6BC8FA" w14:textId="77777777" w:rsidTr="003A28B7">
        <w:tc>
          <w:tcPr>
            <w:tcW w:w="6025" w:type="dxa"/>
            <w:shd w:val="clear" w:color="auto" w:fill="auto"/>
          </w:tcPr>
          <w:p w14:paraId="4D08A1EC" w14:textId="77777777" w:rsidR="00B51967" w:rsidRPr="00E15477" w:rsidRDefault="00B51967" w:rsidP="003A28B7">
            <w:pPr>
              <w:autoSpaceDE w:val="0"/>
              <w:autoSpaceDN w:val="0"/>
              <w:adjustRightInd w:val="0"/>
              <w:rPr>
                <w:rFonts w:ascii="Times New Roman" w:eastAsia="Times New Roman" w:hAnsi="Times New Roman" w:cs="Times New Roman"/>
                <w:color w:val="000000"/>
                <w:sz w:val="24"/>
                <w:szCs w:val="24"/>
              </w:rPr>
            </w:pPr>
            <w:r w:rsidRPr="00E15477">
              <w:rPr>
                <w:rFonts w:ascii="Times New Roman" w:eastAsia="Times New Roman" w:hAnsi="Times New Roman" w:cs="Times New Roman"/>
                <w:color w:val="000000"/>
                <w:sz w:val="24"/>
                <w:szCs w:val="24"/>
              </w:rPr>
              <w:t>Solicitantul are experiență tehnică (</w:t>
            </w:r>
            <w:proofErr w:type="spellStart"/>
            <w:r w:rsidRPr="00E15477">
              <w:rPr>
                <w:rFonts w:ascii="Times New Roman" w:eastAsia="Times New Roman" w:hAnsi="Times New Roman" w:cs="Times New Roman"/>
                <w:color w:val="000000"/>
                <w:sz w:val="24"/>
                <w:szCs w:val="24"/>
              </w:rPr>
              <w:t>cunoștiințe</w:t>
            </w:r>
            <w:proofErr w:type="spellEnd"/>
            <w:r w:rsidRPr="00E15477">
              <w:rPr>
                <w:rFonts w:ascii="Times New Roman" w:eastAsia="Times New Roman" w:hAnsi="Times New Roman" w:cs="Times New Roman"/>
                <w:color w:val="000000"/>
                <w:sz w:val="24"/>
                <w:szCs w:val="24"/>
              </w:rPr>
              <w:t xml:space="preserve"> privind problemele care trebuie rezolvate)</w:t>
            </w:r>
          </w:p>
        </w:tc>
        <w:tc>
          <w:tcPr>
            <w:tcW w:w="1980" w:type="dxa"/>
            <w:shd w:val="clear" w:color="auto" w:fill="auto"/>
          </w:tcPr>
          <w:p w14:paraId="5F38ADAE"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51967" w:rsidRPr="00E15477" w14:paraId="705979C2" w14:textId="77777777" w:rsidTr="003A28B7">
        <w:tc>
          <w:tcPr>
            <w:tcW w:w="6025" w:type="dxa"/>
            <w:shd w:val="clear" w:color="auto" w:fill="auto"/>
          </w:tcPr>
          <w:p w14:paraId="6E09CD59"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Solicitantul are capacitate managerială (personal specializat), echipamente, capacitate de a gestiona bugetul destinat activităților proiectului)</w:t>
            </w:r>
          </w:p>
        </w:tc>
        <w:tc>
          <w:tcPr>
            <w:tcW w:w="1980" w:type="dxa"/>
            <w:shd w:val="clear" w:color="auto" w:fill="auto"/>
          </w:tcPr>
          <w:p w14:paraId="0917C7D2"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51967" w:rsidRPr="00E15477" w14:paraId="0433F549" w14:textId="77777777" w:rsidTr="003A28B7">
        <w:tc>
          <w:tcPr>
            <w:tcW w:w="6025" w:type="dxa"/>
            <w:shd w:val="clear" w:color="auto" w:fill="auto"/>
          </w:tcPr>
          <w:p w14:paraId="33A109B4"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980" w:type="dxa"/>
            <w:shd w:val="clear" w:color="auto" w:fill="auto"/>
          </w:tcPr>
          <w:p w14:paraId="43FE0C8A"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15</w:t>
            </w:r>
          </w:p>
        </w:tc>
      </w:tr>
    </w:tbl>
    <w:p w14:paraId="6731ED1E" w14:textId="77777777" w:rsidR="00B51967" w:rsidRPr="00E15477" w:rsidRDefault="00B51967" w:rsidP="00B51967">
      <w:pPr>
        <w:pBdr>
          <w:bottom w:val="single" w:sz="12" w:space="3" w:color="auto"/>
        </w:pBdr>
        <w:autoSpaceDE w:val="0"/>
        <w:autoSpaceDN w:val="0"/>
        <w:adjustRightInd w:val="0"/>
        <w:rPr>
          <w:rFonts w:ascii="Times New Roman" w:hAnsi="Times New Roman" w:cs="Times New Roman"/>
          <w:sz w:val="24"/>
          <w:szCs w:val="24"/>
        </w:rPr>
      </w:pPr>
      <w:r w:rsidRPr="00E15477">
        <w:rPr>
          <w:rFonts w:ascii="Times New Roman" w:hAnsi="Times New Roman" w:cs="Times New Roman"/>
          <w:sz w:val="24"/>
          <w:szCs w:val="24"/>
        </w:rPr>
        <w:t xml:space="preserve">4. </w:t>
      </w:r>
      <w:r w:rsidRPr="00E15477">
        <w:rPr>
          <w:rFonts w:ascii="Times New Roman" w:hAnsi="Times New Roman" w:cs="Times New Roman"/>
          <w:b/>
          <w:sz w:val="24"/>
          <w:szCs w:val="24"/>
        </w:rPr>
        <w:t>Bugetul proiectului – 30 puncte</w:t>
      </w:r>
      <w:r w:rsidRPr="00E15477">
        <w:rPr>
          <w:rFonts w:ascii="Times New Roman" w:hAnsi="Times New Roman" w:cs="Times New Roman"/>
          <w:sz w:val="24"/>
          <w:szCs w:val="24"/>
        </w:rPr>
        <w:t xml:space="preserve"> </w:t>
      </w:r>
    </w:p>
    <w:p w14:paraId="0162964E" w14:textId="77777777" w:rsidR="00B51967" w:rsidRPr="00E15477" w:rsidRDefault="00B51967" w:rsidP="00B51967">
      <w:pPr>
        <w:autoSpaceDE w:val="0"/>
        <w:autoSpaceDN w:val="0"/>
        <w:adjustRightInd w:val="0"/>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90"/>
      </w:tblGrid>
      <w:tr w:rsidR="00B51967" w:rsidRPr="00E15477" w14:paraId="2A350AB5" w14:textId="77777777" w:rsidTr="003A28B7">
        <w:tc>
          <w:tcPr>
            <w:tcW w:w="6205" w:type="dxa"/>
            <w:shd w:val="clear" w:color="auto" w:fill="auto"/>
          </w:tcPr>
          <w:p w14:paraId="3E2CF239"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90" w:type="dxa"/>
            <w:shd w:val="clear" w:color="auto" w:fill="auto"/>
          </w:tcPr>
          <w:p w14:paraId="5D553DE9"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1634EE1B" w14:textId="77777777" w:rsidTr="003A28B7">
        <w:tc>
          <w:tcPr>
            <w:tcW w:w="6205" w:type="dxa"/>
            <w:shd w:val="clear" w:color="auto" w:fill="auto"/>
          </w:tcPr>
          <w:p w14:paraId="4FE88D4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Ponderea cheltuielilor cu serviciile de asistență socială acordate în raport cu celelalte cheltuieli din cadrul proiectului </w:t>
            </w:r>
          </w:p>
        </w:tc>
        <w:tc>
          <w:tcPr>
            <w:tcW w:w="1890" w:type="dxa"/>
            <w:shd w:val="clear" w:color="auto" w:fill="auto"/>
          </w:tcPr>
          <w:p w14:paraId="2780E09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7</w:t>
            </w:r>
          </w:p>
        </w:tc>
      </w:tr>
      <w:tr w:rsidR="00B51967" w:rsidRPr="00E15477" w14:paraId="7EFBB597" w14:textId="77777777" w:rsidTr="003A28B7">
        <w:tc>
          <w:tcPr>
            <w:tcW w:w="6205" w:type="dxa"/>
            <w:shd w:val="clear" w:color="auto" w:fill="auto"/>
          </w:tcPr>
          <w:p w14:paraId="079F2ED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Datele privind bugetul au fost completate corespunzător. Bugetul este clar, realist și detaliat pe capitole de cheltuieli cu încadrarea corectă în categoria celor eligibile sau neeligibile, pragurile pentru anumite cheltuieli au fost respectate.</w:t>
            </w:r>
          </w:p>
        </w:tc>
        <w:tc>
          <w:tcPr>
            <w:tcW w:w="1890" w:type="dxa"/>
            <w:shd w:val="clear" w:color="auto" w:fill="auto"/>
          </w:tcPr>
          <w:p w14:paraId="00D4CE5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46E017B7" w14:textId="77777777" w:rsidTr="003A28B7">
        <w:tc>
          <w:tcPr>
            <w:tcW w:w="6205" w:type="dxa"/>
            <w:shd w:val="clear" w:color="auto" w:fill="auto"/>
          </w:tcPr>
          <w:p w14:paraId="19725C9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Cheltuielile propuse sunt în concordanță cu activitățile eligibile pentru îndeplinirea scopului proiectului.</w:t>
            </w:r>
          </w:p>
        </w:tc>
        <w:tc>
          <w:tcPr>
            <w:tcW w:w="1890" w:type="dxa"/>
            <w:shd w:val="clear" w:color="auto" w:fill="auto"/>
          </w:tcPr>
          <w:p w14:paraId="5356E01A"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10</w:t>
            </w:r>
          </w:p>
        </w:tc>
      </w:tr>
      <w:tr w:rsidR="00B51967" w:rsidRPr="00E15477" w14:paraId="390E3B8C" w14:textId="77777777" w:rsidTr="003A28B7">
        <w:tc>
          <w:tcPr>
            <w:tcW w:w="6205" w:type="dxa"/>
            <w:shd w:val="clear" w:color="auto" w:fill="auto"/>
          </w:tcPr>
          <w:p w14:paraId="1DFAB24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raportul dintre costurile estimate și rezultatele așteptate este satisfăcător</w:t>
            </w:r>
          </w:p>
        </w:tc>
        <w:tc>
          <w:tcPr>
            <w:tcW w:w="1890" w:type="dxa"/>
            <w:shd w:val="clear" w:color="auto" w:fill="auto"/>
          </w:tcPr>
          <w:p w14:paraId="35953B3C"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3</w:t>
            </w:r>
          </w:p>
        </w:tc>
      </w:tr>
      <w:tr w:rsidR="00B51967" w:rsidRPr="00E15477" w14:paraId="0EDE96DA" w14:textId="77777777" w:rsidTr="003A28B7">
        <w:tc>
          <w:tcPr>
            <w:tcW w:w="6205" w:type="dxa"/>
            <w:shd w:val="clear" w:color="auto" w:fill="auto"/>
          </w:tcPr>
          <w:p w14:paraId="720F4006"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4E182209"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30</w:t>
            </w:r>
          </w:p>
        </w:tc>
      </w:tr>
    </w:tbl>
    <w:p w14:paraId="0C4DEC09" w14:textId="77777777" w:rsidR="00B51967" w:rsidRPr="00E15477" w:rsidRDefault="00B51967" w:rsidP="00B51967">
      <w:pPr>
        <w:autoSpaceDE w:val="0"/>
        <w:autoSpaceDN w:val="0"/>
        <w:adjustRightInd w:val="0"/>
        <w:rPr>
          <w:rFonts w:ascii="Times New Roman" w:hAnsi="Times New Roman" w:cs="Times New Roman"/>
          <w:b/>
          <w:sz w:val="24"/>
          <w:szCs w:val="24"/>
        </w:rPr>
      </w:pPr>
    </w:p>
    <w:p w14:paraId="49989782" w14:textId="05045A48" w:rsidR="00B51967" w:rsidRPr="00E15477" w:rsidRDefault="00B51967" w:rsidP="00B51967">
      <w:pPr>
        <w:autoSpaceDE w:val="0"/>
        <w:autoSpaceDN w:val="0"/>
        <w:adjustRightInd w:val="0"/>
        <w:rPr>
          <w:rFonts w:ascii="Times New Roman" w:hAnsi="Times New Roman" w:cs="Times New Roman"/>
          <w:b/>
          <w:sz w:val="24"/>
          <w:szCs w:val="24"/>
        </w:rPr>
      </w:pPr>
      <w:r w:rsidRPr="00E15477">
        <w:rPr>
          <w:rFonts w:ascii="Times New Roman" w:hAnsi="Times New Roman" w:cs="Times New Roman"/>
          <w:b/>
          <w:sz w:val="24"/>
          <w:szCs w:val="24"/>
        </w:rPr>
        <w:t>5</w:t>
      </w:r>
      <w:r>
        <w:rPr>
          <w:rFonts w:ascii="Times New Roman" w:hAnsi="Times New Roman" w:cs="Times New Roman"/>
          <w:b/>
          <w:sz w:val="24"/>
          <w:szCs w:val="24"/>
        </w:rPr>
        <w:t>.</w:t>
      </w:r>
      <w:r w:rsidRPr="00E15477">
        <w:rPr>
          <w:rFonts w:ascii="Times New Roman" w:hAnsi="Times New Roman" w:cs="Times New Roman"/>
          <w:b/>
          <w:sz w:val="24"/>
          <w:szCs w:val="24"/>
        </w:rPr>
        <w:t xml:space="preserve"> Participarea părților – 10 puncte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90"/>
      </w:tblGrid>
      <w:tr w:rsidR="00B51967" w:rsidRPr="00E15477" w14:paraId="124B2410" w14:textId="77777777" w:rsidTr="003A28B7">
        <w:tc>
          <w:tcPr>
            <w:tcW w:w="6205" w:type="dxa"/>
            <w:shd w:val="clear" w:color="auto" w:fill="auto"/>
          </w:tcPr>
          <w:p w14:paraId="7DF92486"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w:t>
            </w:r>
          </w:p>
        </w:tc>
        <w:tc>
          <w:tcPr>
            <w:tcW w:w="1890" w:type="dxa"/>
            <w:shd w:val="clear" w:color="auto" w:fill="auto"/>
          </w:tcPr>
          <w:p w14:paraId="59FB21C3"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Punctajul maxim</w:t>
            </w:r>
          </w:p>
        </w:tc>
      </w:tr>
      <w:tr w:rsidR="00B51967" w:rsidRPr="00E15477" w14:paraId="6B63B126" w14:textId="77777777" w:rsidTr="003A28B7">
        <w:tc>
          <w:tcPr>
            <w:tcW w:w="6205" w:type="dxa"/>
            <w:shd w:val="clear" w:color="auto" w:fill="auto"/>
          </w:tcPr>
          <w:p w14:paraId="67B334B4"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 xml:space="preserve">Gradul de acoperire a costurilor proiectului de către solicitant </w:t>
            </w:r>
            <w:r w:rsidRPr="00E15477">
              <w:rPr>
                <w:rFonts w:ascii="Times New Roman" w:eastAsia="Times New Roman" w:hAnsi="Times New Roman" w:cs="Times New Roman"/>
                <w:b/>
                <w:sz w:val="24"/>
                <w:szCs w:val="24"/>
              </w:rPr>
              <w:t>(exceptând cofinanțarea obligatorie)</w:t>
            </w:r>
          </w:p>
        </w:tc>
        <w:tc>
          <w:tcPr>
            <w:tcW w:w="1890" w:type="dxa"/>
            <w:shd w:val="clear" w:color="auto" w:fill="auto"/>
          </w:tcPr>
          <w:p w14:paraId="1F5CDFCA" w14:textId="6F04F79D" w:rsidR="00ED7B50" w:rsidRDefault="00B51967" w:rsidP="003A28B7">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Până la </w:t>
            </w:r>
            <w:r w:rsidRPr="00E15477">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 xml:space="preserve">  5</w:t>
            </w:r>
            <w:r w:rsidR="00ED7B50">
              <w:rPr>
                <w:rFonts w:ascii="Times New Roman" w:eastAsia="Times New Roman" w:hAnsi="Times New Roman" w:cs="Times New Roman"/>
                <w:b/>
                <w:sz w:val="24"/>
                <w:szCs w:val="24"/>
              </w:rPr>
              <w:t xml:space="preserve"> </w:t>
            </w:r>
            <w:proofErr w:type="spellStart"/>
            <w:r w:rsidR="00ED7B50">
              <w:rPr>
                <w:rFonts w:ascii="Times New Roman" w:eastAsia="Times New Roman" w:hAnsi="Times New Roman" w:cs="Times New Roman"/>
                <w:b/>
                <w:sz w:val="24"/>
                <w:szCs w:val="24"/>
              </w:rPr>
              <w:t>pct</w:t>
            </w:r>
            <w:proofErr w:type="spellEnd"/>
            <w:r>
              <w:rPr>
                <w:rFonts w:ascii="Times New Roman" w:eastAsia="Times New Roman" w:hAnsi="Times New Roman" w:cs="Times New Roman"/>
                <w:b/>
                <w:sz w:val="24"/>
                <w:szCs w:val="24"/>
              </w:rPr>
              <w:t xml:space="preserve">   </w:t>
            </w:r>
            <w:r w:rsidRPr="00E1547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60F9D4C0" w14:textId="650C2E66"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Peste 10</w:t>
            </w:r>
            <w:r>
              <w:rPr>
                <w:rFonts w:ascii="Times New Roman" w:eastAsia="Times New Roman" w:hAnsi="Times New Roman" w:cs="Times New Roman"/>
                <w:b/>
                <w:sz w:val="24"/>
                <w:szCs w:val="24"/>
              </w:rPr>
              <w:t xml:space="preserve">%        10 </w:t>
            </w:r>
            <w:proofErr w:type="spellStart"/>
            <w:r w:rsidR="00ED7B50">
              <w:rPr>
                <w:rFonts w:ascii="Times New Roman" w:eastAsia="Times New Roman" w:hAnsi="Times New Roman" w:cs="Times New Roman"/>
                <w:b/>
                <w:sz w:val="24"/>
                <w:szCs w:val="24"/>
              </w:rPr>
              <w:t>pct</w:t>
            </w:r>
            <w:proofErr w:type="spellEnd"/>
          </w:p>
        </w:tc>
      </w:tr>
      <w:tr w:rsidR="00B51967" w:rsidRPr="00E15477" w14:paraId="0559FA20" w14:textId="77777777" w:rsidTr="003A28B7">
        <w:tc>
          <w:tcPr>
            <w:tcW w:w="6205" w:type="dxa"/>
            <w:shd w:val="clear" w:color="auto" w:fill="auto"/>
          </w:tcPr>
          <w:p w14:paraId="6A8FF21E"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90" w:type="dxa"/>
            <w:shd w:val="clear" w:color="auto" w:fill="auto"/>
          </w:tcPr>
          <w:p w14:paraId="2F4857B8"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10</w:t>
            </w:r>
          </w:p>
        </w:tc>
      </w:tr>
    </w:tbl>
    <w:p w14:paraId="67DD4DA7" w14:textId="77777777" w:rsidR="00B51967" w:rsidRPr="00E15477" w:rsidRDefault="00B51967" w:rsidP="00B51967">
      <w:pPr>
        <w:autoSpaceDE w:val="0"/>
        <w:autoSpaceDN w:val="0"/>
        <w:adjustRightInd w:val="0"/>
        <w:rPr>
          <w:rFonts w:ascii="Times New Roman" w:hAnsi="Times New Roman" w:cs="Times New Roman"/>
          <w:b/>
          <w:sz w:val="24"/>
          <w:szCs w:val="24"/>
        </w:rPr>
      </w:pPr>
      <w:r w:rsidRPr="00E15477">
        <w:rPr>
          <w:rFonts w:ascii="Times New Roman" w:hAnsi="Times New Roman" w:cs="Times New Roman"/>
          <w:sz w:val="24"/>
          <w:szCs w:val="24"/>
        </w:rPr>
        <w:lastRenderedPageBreak/>
        <w:t>6.</w:t>
      </w:r>
      <w:r w:rsidRPr="00E15477">
        <w:rPr>
          <w:rFonts w:ascii="Times New Roman" w:hAnsi="Times New Roman" w:cs="Times New Roman"/>
          <w:b/>
          <w:sz w:val="24"/>
          <w:szCs w:val="24"/>
        </w:rPr>
        <w:t xml:space="preserve"> Durabilitate si sustenabilitate – 5 puncte</w:t>
      </w:r>
    </w:p>
    <w:p w14:paraId="2FF8EA11" w14:textId="77777777" w:rsidR="00B51967" w:rsidRPr="00E15477" w:rsidRDefault="00B51967" w:rsidP="00B51967">
      <w:pPr>
        <w:autoSpaceDE w:val="0"/>
        <w:autoSpaceDN w:val="0"/>
        <w:adjustRightInd w:val="0"/>
        <w:rPr>
          <w:rFonts w:ascii="Times New Roman" w:hAnsi="Times New Roman" w:cs="Times New Roman"/>
          <w:b/>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00"/>
      </w:tblGrid>
      <w:tr w:rsidR="00B51967" w:rsidRPr="00E15477" w14:paraId="66FE4819" w14:textId="77777777" w:rsidTr="003A28B7">
        <w:tc>
          <w:tcPr>
            <w:tcW w:w="6205" w:type="dxa"/>
            <w:shd w:val="clear" w:color="auto" w:fill="auto"/>
          </w:tcPr>
          <w:p w14:paraId="7B38655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Indicatori</w:t>
            </w:r>
          </w:p>
        </w:tc>
        <w:tc>
          <w:tcPr>
            <w:tcW w:w="1800" w:type="dxa"/>
            <w:shd w:val="clear" w:color="auto" w:fill="auto"/>
          </w:tcPr>
          <w:p w14:paraId="3D93B7C8"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Punctaj maxim</w:t>
            </w:r>
          </w:p>
        </w:tc>
      </w:tr>
      <w:tr w:rsidR="00B51967" w:rsidRPr="00E15477" w14:paraId="6BE6687B" w14:textId="77777777" w:rsidTr="003A28B7">
        <w:tc>
          <w:tcPr>
            <w:tcW w:w="6205" w:type="dxa"/>
            <w:shd w:val="clear" w:color="auto" w:fill="auto"/>
          </w:tcPr>
          <w:p w14:paraId="4420DC1F"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Capacitatea beneficiarului finanțării de a continua activitățile proiectului pe viitor</w:t>
            </w:r>
          </w:p>
        </w:tc>
        <w:tc>
          <w:tcPr>
            <w:tcW w:w="1800" w:type="dxa"/>
            <w:shd w:val="clear" w:color="auto" w:fill="auto"/>
          </w:tcPr>
          <w:p w14:paraId="3BA96076"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3</w:t>
            </w:r>
          </w:p>
        </w:tc>
      </w:tr>
      <w:tr w:rsidR="00B51967" w:rsidRPr="00E15477" w14:paraId="32C79E66" w14:textId="77777777" w:rsidTr="003A28B7">
        <w:tc>
          <w:tcPr>
            <w:tcW w:w="6205" w:type="dxa"/>
            <w:shd w:val="clear" w:color="auto" w:fill="auto"/>
          </w:tcPr>
          <w:p w14:paraId="014319D1" w14:textId="77777777" w:rsidR="00B51967" w:rsidRPr="00E15477" w:rsidRDefault="00B51967" w:rsidP="003A28B7">
            <w:pPr>
              <w:autoSpaceDE w:val="0"/>
              <w:autoSpaceDN w:val="0"/>
              <w:adjustRightInd w:val="0"/>
              <w:rPr>
                <w:rFonts w:ascii="Times New Roman" w:eastAsia="Times New Roman" w:hAnsi="Times New Roman" w:cs="Times New Roman"/>
                <w:sz w:val="24"/>
                <w:szCs w:val="24"/>
              </w:rPr>
            </w:pPr>
            <w:r w:rsidRPr="00E15477">
              <w:rPr>
                <w:rFonts w:ascii="Times New Roman" w:eastAsia="Times New Roman" w:hAnsi="Times New Roman" w:cs="Times New Roman"/>
                <w:sz w:val="24"/>
                <w:szCs w:val="24"/>
              </w:rPr>
              <w:t>În ce măsură este posibil ca proiectul să aibă un impact tangibil/semnificativ/pozitiv asupra grupurilor țintă</w:t>
            </w:r>
          </w:p>
        </w:tc>
        <w:tc>
          <w:tcPr>
            <w:tcW w:w="1800" w:type="dxa"/>
            <w:shd w:val="clear" w:color="auto" w:fill="auto"/>
          </w:tcPr>
          <w:p w14:paraId="06422665"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2</w:t>
            </w:r>
          </w:p>
        </w:tc>
      </w:tr>
      <w:tr w:rsidR="00B51967" w:rsidRPr="00E15477" w14:paraId="3A257673" w14:textId="77777777" w:rsidTr="003A28B7">
        <w:tc>
          <w:tcPr>
            <w:tcW w:w="6205" w:type="dxa"/>
            <w:shd w:val="clear" w:color="auto" w:fill="auto"/>
          </w:tcPr>
          <w:p w14:paraId="2F148CC0" w14:textId="77777777" w:rsidR="00B51967" w:rsidRPr="00F72295" w:rsidRDefault="00B51967" w:rsidP="003A28B7">
            <w:pPr>
              <w:autoSpaceDE w:val="0"/>
              <w:autoSpaceDN w:val="0"/>
              <w:adjustRightInd w:val="0"/>
              <w:rPr>
                <w:rFonts w:ascii="Times New Roman" w:eastAsia="Times New Roman" w:hAnsi="Times New Roman" w:cs="Times New Roman"/>
                <w:b/>
                <w:i/>
                <w:sz w:val="24"/>
                <w:szCs w:val="24"/>
              </w:rPr>
            </w:pPr>
            <w:r w:rsidRPr="00F72295">
              <w:rPr>
                <w:rFonts w:ascii="Times New Roman" w:eastAsia="Times New Roman" w:hAnsi="Times New Roman" w:cs="Times New Roman"/>
                <w:b/>
                <w:i/>
                <w:sz w:val="24"/>
                <w:szCs w:val="24"/>
              </w:rPr>
              <w:t>Total</w:t>
            </w:r>
          </w:p>
        </w:tc>
        <w:tc>
          <w:tcPr>
            <w:tcW w:w="1800" w:type="dxa"/>
            <w:shd w:val="clear" w:color="auto" w:fill="auto"/>
          </w:tcPr>
          <w:p w14:paraId="42686632" w14:textId="77777777" w:rsidR="00B51967" w:rsidRPr="00E15477" w:rsidRDefault="00B51967" w:rsidP="003A28B7">
            <w:pPr>
              <w:autoSpaceDE w:val="0"/>
              <w:autoSpaceDN w:val="0"/>
              <w:adjustRightInd w:val="0"/>
              <w:rPr>
                <w:rFonts w:ascii="Times New Roman" w:eastAsia="Times New Roman" w:hAnsi="Times New Roman" w:cs="Times New Roman"/>
                <w:b/>
                <w:sz w:val="24"/>
                <w:szCs w:val="24"/>
              </w:rPr>
            </w:pPr>
            <w:r w:rsidRPr="00E15477">
              <w:rPr>
                <w:rFonts w:ascii="Times New Roman" w:eastAsia="Times New Roman" w:hAnsi="Times New Roman" w:cs="Times New Roman"/>
                <w:b/>
                <w:sz w:val="24"/>
                <w:szCs w:val="24"/>
              </w:rPr>
              <w:t>5</w:t>
            </w:r>
          </w:p>
        </w:tc>
      </w:tr>
    </w:tbl>
    <w:p w14:paraId="4A3DF9AF" w14:textId="77777777" w:rsidR="00B51967" w:rsidRDefault="00B51967" w:rsidP="00B51967">
      <w:pPr>
        <w:pStyle w:val="Heading2"/>
        <w:rPr>
          <w:sz w:val="24"/>
          <w:szCs w:val="24"/>
        </w:rPr>
      </w:pPr>
      <w:bookmarkStart w:id="47" w:name="_Toc506206671"/>
      <w:bookmarkStart w:id="48" w:name="_Toc507059239"/>
    </w:p>
    <w:p w14:paraId="46A09B98" w14:textId="77777777" w:rsidR="00B51967" w:rsidRPr="00F92F0D" w:rsidRDefault="00B51967" w:rsidP="00B51967">
      <w:pPr>
        <w:jc w:val="both"/>
        <w:rPr>
          <w:rFonts w:ascii="Times New Roman" w:hAnsi="Times New Roman"/>
          <w:color w:val="FF0000"/>
          <w:sz w:val="24"/>
          <w:szCs w:val="24"/>
        </w:rPr>
      </w:pPr>
      <w:r>
        <w:rPr>
          <w:rFonts w:ascii="Times New Roman" w:hAnsi="Times New Roman"/>
          <w:sz w:val="28"/>
          <w:szCs w:val="28"/>
        </w:rPr>
        <w:t xml:space="preserve">         </w:t>
      </w:r>
      <w:r w:rsidRPr="00F92F0D">
        <w:rPr>
          <w:rFonts w:ascii="Times New Roman" w:hAnsi="Times New Roman"/>
          <w:sz w:val="24"/>
          <w:szCs w:val="24"/>
        </w:rPr>
        <w:t xml:space="preserve"> Proiectele stabilite ca fiind câștigătoare sunt acelea care întrunesc un punctaj minim de 65 de puncte. În cazul în care mai multe proiecte au același punctaj,</w:t>
      </w:r>
      <w:r w:rsidRPr="00F92F0D">
        <w:rPr>
          <w:rFonts w:ascii="Times New Roman" w:hAnsi="Times New Roman"/>
          <w:color w:val="FF0000"/>
          <w:sz w:val="24"/>
          <w:szCs w:val="24"/>
        </w:rPr>
        <w:t xml:space="preserve"> </w:t>
      </w:r>
      <w:r w:rsidRPr="00F92F0D">
        <w:rPr>
          <w:rFonts w:ascii="Times New Roman" w:hAnsi="Times New Roman"/>
          <w:sz w:val="24"/>
          <w:szCs w:val="24"/>
        </w:rPr>
        <w:t>va fi declarat câștigător solicitantul care asigură o cofinanțare netă mai mare, în lei.</w:t>
      </w:r>
    </w:p>
    <w:p w14:paraId="1A7DFB13" w14:textId="77777777" w:rsidR="00B51967" w:rsidRPr="00F92F0D" w:rsidRDefault="00B51967" w:rsidP="00B51967">
      <w:pPr>
        <w:autoSpaceDE w:val="0"/>
        <w:autoSpaceDN w:val="0"/>
        <w:ind w:firstLine="720"/>
        <w:jc w:val="both"/>
        <w:rPr>
          <w:rFonts w:ascii="Times New Roman" w:hAnsi="Times New Roman"/>
          <w:sz w:val="24"/>
          <w:szCs w:val="24"/>
        </w:rPr>
      </w:pPr>
      <w:r w:rsidRPr="00F92F0D">
        <w:rPr>
          <w:rFonts w:ascii="Times New Roman" w:hAnsi="Times New Roman"/>
          <w:sz w:val="24"/>
          <w:szCs w:val="24"/>
        </w:rPr>
        <w:t xml:space="preserve">Ierarhizarea ofertelor se va face în ordinea descrescătoare a punctajului obținut, în cadrul priorităților de finanțare, alocarea sumelor făcându-se în limita bugetului disponibil. </w:t>
      </w:r>
    </w:p>
    <w:p w14:paraId="6E15CE1C" w14:textId="77777777" w:rsidR="00B51967" w:rsidRPr="00F92F0D" w:rsidRDefault="00B51967" w:rsidP="00B51967">
      <w:pPr>
        <w:autoSpaceDE w:val="0"/>
        <w:autoSpaceDN w:val="0"/>
        <w:ind w:firstLine="720"/>
        <w:jc w:val="both"/>
        <w:rPr>
          <w:rFonts w:ascii="Times New Roman" w:hAnsi="Times New Roman"/>
          <w:sz w:val="24"/>
          <w:szCs w:val="24"/>
        </w:rPr>
      </w:pPr>
      <w:r w:rsidRPr="00F92F0D">
        <w:rPr>
          <w:rFonts w:ascii="Times New Roman" w:hAnsi="Times New Roman"/>
          <w:sz w:val="24"/>
          <w:szCs w:val="24"/>
        </w:rPr>
        <w:t xml:space="preserve">În cazul în care în cursul </w:t>
      </w:r>
      <w:proofErr w:type="spellStart"/>
      <w:r w:rsidRPr="00F92F0D">
        <w:rPr>
          <w:rFonts w:ascii="Times New Roman" w:hAnsi="Times New Roman"/>
          <w:sz w:val="24"/>
          <w:szCs w:val="24"/>
        </w:rPr>
        <w:t>aceluiaşi</w:t>
      </w:r>
      <w:proofErr w:type="spellEnd"/>
      <w:r w:rsidRPr="00F92F0D">
        <w:rPr>
          <w:rFonts w:ascii="Times New Roman" w:hAnsi="Times New Roman"/>
          <w:sz w:val="24"/>
          <w:szCs w:val="24"/>
        </w:rPr>
        <w:t xml:space="preserve"> an calendaristic, mai multe proiecte ale aceluiași solicitant sunt selectate pentru a primi </w:t>
      </w:r>
      <w:proofErr w:type="spellStart"/>
      <w:r w:rsidRPr="00F92F0D">
        <w:rPr>
          <w:rFonts w:ascii="Times New Roman" w:hAnsi="Times New Roman"/>
          <w:sz w:val="24"/>
          <w:szCs w:val="24"/>
        </w:rPr>
        <w:t>finanţare</w:t>
      </w:r>
      <w:proofErr w:type="spellEnd"/>
      <w:r w:rsidRPr="00F92F0D">
        <w:rPr>
          <w:rFonts w:ascii="Times New Roman" w:hAnsi="Times New Roman"/>
          <w:sz w:val="24"/>
          <w:szCs w:val="24"/>
        </w:rPr>
        <w:t xml:space="preserve"> nerambursabilă de la UAT Județul Brașov, iar nivelul </w:t>
      </w:r>
      <w:proofErr w:type="spellStart"/>
      <w:r w:rsidRPr="00F92F0D">
        <w:rPr>
          <w:rFonts w:ascii="Times New Roman" w:hAnsi="Times New Roman"/>
          <w:sz w:val="24"/>
          <w:szCs w:val="24"/>
        </w:rPr>
        <w:t>finanţărilor</w:t>
      </w:r>
      <w:proofErr w:type="spellEnd"/>
      <w:r w:rsidRPr="00F92F0D">
        <w:rPr>
          <w:rFonts w:ascii="Times New Roman" w:hAnsi="Times New Roman"/>
          <w:sz w:val="24"/>
          <w:szCs w:val="24"/>
        </w:rPr>
        <w:t xml:space="preserve"> </w:t>
      </w:r>
      <w:proofErr w:type="spellStart"/>
      <w:r w:rsidRPr="00F92F0D">
        <w:rPr>
          <w:rFonts w:ascii="Times New Roman" w:hAnsi="Times New Roman"/>
          <w:sz w:val="24"/>
          <w:szCs w:val="24"/>
        </w:rPr>
        <w:t>depăşește</w:t>
      </w:r>
      <w:proofErr w:type="spellEnd"/>
      <w:r w:rsidRPr="00F92F0D">
        <w:rPr>
          <w:rFonts w:ascii="Times New Roman" w:hAnsi="Times New Roman"/>
          <w:sz w:val="24"/>
          <w:szCs w:val="24"/>
        </w:rPr>
        <w:t xml:space="preserve"> o treime din totalul fondurilor publice alocate </w:t>
      </w:r>
      <w:r w:rsidRPr="00F92F0D">
        <w:rPr>
          <w:rFonts w:ascii="Times New Roman" w:hAnsi="Times New Roman"/>
          <w:b/>
          <w:bCs/>
          <w:i/>
          <w:iCs/>
          <w:sz w:val="24"/>
          <w:szCs w:val="24"/>
        </w:rPr>
        <w:t xml:space="preserve">programului pentru activități nonprofit </w:t>
      </w:r>
      <w:r w:rsidRPr="00F92F0D">
        <w:rPr>
          <w:rFonts w:ascii="Times New Roman" w:hAnsi="Times New Roman"/>
          <w:sz w:val="24"/>
          <w:szCs w:val="24"/>
        </w:rPr>
        <w:t xml:space="preserve"> pentru anul în curs, în bugetul </w:t>
      </w:r>
      <w:proofErr w:type="spellStart"/>
      <w:r w:rsidRPr="00F92F0D">
        <w:rPr>
          <w:rFonts w:ascii="Times New Roman" w:hAnsi="Times New Roman"/>
          <w:sz w:val="24"/>
          <w:szCs w:val="24"/>
        </w:rPr>
        <w:t>autorităţii</w:t>
      </w:r>
      <w:proofErr w:type="spellEnd"/>
      <w:r w:rsidRPr="00F92F0D">
        <w:rPr>
          <w:rFonts w:ascii="Times New Roman" w:hAnsi="Times New Roman"/>
          <w:sz w:val="24"/>
          <w:szCs w:val="24"/>
        </w:rPr>
        <w:t xml:space="preserve"> </w:t>
      </w:r>
      <w:proofErr w:type="spellStart"/>
      <w:r w:rsidRPr="00F92F0D">
        <w:rPr>
          <w:rFonts w:ascii="Times New Roman" w:hAnsi="Times New Roman"/>
          <w:sz w:val="24"/>
          <w:szCs w:val="24"/>
        </w:rPr>
        <w:t>finanţatoare</w:t>
      </w:r>
      <w:proofErr w:type="spellEnd"/>
      <w:r w:rsidRPr="00F92F0D">
        <w:rPr>
          <w:rFonts w:ascii="Times New Roman" w:hAnsi="Times New Roman"/>
          <w:sz w:val="24"/>
          <w:szCs w:val="24"/>
        </w:rPr>
        <w:t xml:space="preserve">, comisia va propune înainte de publicarea anunțului privind rezultatele sesiunii de selecție, prin notificare către solicitantul respectiv, </w:t>
      </w:r>
      <w:r w:rsidRPr="00F92F0D">
        <w:rPr>
          <w:rFonts w:ascii="Times New Roman" w:hAnsi="Times New Roman"/>
          <w:b/>
          <w:bCs/>
          <w:sz w:val="24"/>
          <w:szCs w:val="24"/>
        </w:rPr>
        <w:t xml:space="preserve">reducerea valorii </w:t>
      </w:r>
      <w:proofErr w:type="spellStart"/>
      <w:r w:rsidRPr="00F92F0D">
        <w:rPr>
          <w:rFonts w:ascii="Times New Roman" w:hAnsi="Times New Roman"/>
          <w:b/>
          <w:bCs/>
          <w:sz w:val="24"/>
          <w:szCs w:val="24"/>
        </w:rPr>
        <w:t>finanţării</w:t>
      </w:r>
      <w:proofErr w:type="spellEnd"/>
      <w:r w:rsidRPr="00F92F0D">
        <w:rPr>
          <w:rFonts w:ascii="Times New Roman" w:hAnsi="Times New Roman"/>
          <w:b/>
          <w:bCs/>
          <w:sz w:val="24"/>
          <w:szCs w:val="24"/>
        </w:rPr>
        <w:t xml:space="preserve"> nerambursabile</w:t>
      </w:r>
      <w:r w:rsidRPr="00F92F0D">
        <w:rPr>
          <w:rFonts w:ascii="Times New Roman" w:hAnsi="Times New Roman"/>
          <w:sz w:val="24"/>
          <w:szCs w:val="24"/>
        </w:rPr>
        <w:t xml:space="preserve"> solicitate pentru unul dintre proiectele în cauză, la alegerea solicitantului, cu diferența până la maxim o treime din totalul fondurilor publice alocate. Suma rezultată va fi trecută în bugetul rectificat al proiectului la categoria cheltuieli neeligibile și suportată integral de solicitant. Neacceptarea de către solicitant a reducerii finanțării nerambursabile cu suma identificată, precum și a trecerii acesteia pe cheltuieli neeligibile, conduce automat la descalificarea proiectului respectiv. De asemenea, în cazul în care solicitantul aflat în această situație nu decide prin răspuns scris în termenul specificat în notificare asupra unui proiect pentru care finanțarea nerambursabilă să fie redusă, comisia va decide respingerea proiectului cu valoarea finanțării nerambursabile cea mai ridicată.</w:t>
      </w:r>
    </w:p>
    <w:p w14:paraId="5590E994" w14:textId="77777777" w:rsidR="00B51967" w:rsidRPr="003671D6" w:rsidRDefault="00B51967" w:rsidP="00B51967"/>
    <w:p w14:paraId="335DB1B3" w14:textId="77777777" w:rsidR="00B51967" w:rsidRPr="00BC342B" w:rsidRDefault="00B51967" w:rsidP="00B51967">
      <w:pPr>
        <w:pStyle w:val="Heading2"/>
        <w:rPr>
          <w:sz w:val="24"/>
          <w:szCs w:val="24"/>
        </w:rPr>
      </w:pPr>
      <w:r w:rsidRPr="00BC342B">
        <w:rPr>
          <w:sz w:val="24"/>
          <w:szCs w:val="24"/>
        </w:rPr>
        <w:t xml:space="preserve">IV.4. </w:t>
      </w:r>
      <w:proofErr w:type="spellStart"/>
      <w:r w:rsidRPr="00BC342B">
        <w:rPr>
          <w:sz w:val="24"/>
          <w:szCs w:val="24"/>
        </w:rPr>
        <w:t>Contestaţii</w:t>
      </w:r>
      <w:bookmarkEnd w:id="47"/>
      <w:bookmarkEnd w:id="48"/>
      <w:proofErr w:type="spellEnd"/>
    </w:p>
    <w:p w14:paraId="2C76FF30"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Un solicitant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nerambursabilă care se consideră </w:t>
      </w:r>
      <w:proofErr w:type="spellStart"/>
      <w:r w:rsidRPr="00BC342B">
        <w:rPr>
          <w:rFonts w:ascii="Times New Roman" w:hAnsi="Times New Roman" w:cs="Times New Roman"/>
          <w:sz w:val="24"/>
          <w:szCs w:val="24"/>
        </w:rPr>
        <w:t>nedreptăţit</w:t>
      </w:r>
      <w:proofErr w:type="spellEnd"/>
      <w:r w:rsidRPr="00BC342B">
        <w:rPr>
          <w:rFonts w:ascii="Times New Roman" w:hAnsi="Times New Roman" w:cs="Times New Roman"/>
          <w:sz w:val="24"/>
          <w:szCs w:val="24"/>
        </w:rPr>
        <w:t xml:space="preserve"> de modul de organizare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de proiecte, după publicarea rezultatelor de la etapa I a sesiunii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poate formula o </w:t>
      </w:r>
      <w:proofErr w:type="spellStart"/>
      <w:r w:rsidRPr="00BC342B">
        <w:rPr>
          <w:rFonts w:ascii="Times New Roman" w:hAnsi="Times New Roman" w:cs="Times New Roman"/>
          <w:sz w:val="24"/>
          <w:szCs w:val="24"/>
        </w:rPr>
        <w:t>contestaţie</w:t>
      </w:r>
      <w:proofErr w:type="spellEnd"/>
      <w:r w:rsidRPr="00BC342B">
        <w:rPr>
          <w:rFonts w:ascii="Times New Roman" w:hAnsi="Times New Roman" w:cs="Times New Roman"/>
          <w:sz w:val="24"/>
          <w:szCs w:val="24"/>
        </w:rPr>
        <w:t xml:space="preserve"> care va fi depusă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w:t>
      </w:r>
    </w:p>
    <w:p w14:paraId="6C28A223" w14:textId="77777777" w:rsidR="00B51967" w:rsidRPr="00BC342B" w:rsidRDefault="00B51967" w:rsidP="00B51967">
      <w:pPr>
        <w:ind w:firstLine="720"/>
        <w:jc w:val="both"/>
        <w:rPr>
          <w:rFonts w:ascii="Times New Roman" w:hAnsi="Times New Roman" w:cs="Times New Roman"/>
          <w:sz w:val="24"/>
          <w:szCs w:val="24"/>
        </w:rPr>
      </w:pPr>
      <w:proofErr w:type="spellStart"/>
      <w:r w:rsidRPr="00BC342B">
        <w:rPr>
          <w:rFonts w:ascii="Times New Roman" w:hAnsi="Times New Roman" w:cs="Times New Roman"/>
          <w:sz w:val="24"/>
          <w:szCs w:val="24"/>
        </w:rPr>
        <w:t>Contestaţiile</w:t>
      </w:r>
      <w:proofErr w:type="spellEnd"/>
      <w:r w:rsidRPr="00BC342B">
        <w:rPr>
          <w:rFonts w:ascii="Times New Roman" w:hAnsi="Times New Roman" w:cs="Times New Roman"/>
          <w:sz w:val="24"/>
          <w:szCs w:val="24"/>
        </w:rPr>
        <w:t xml:space="preserve"> </w:t>
      </w:r>
      <w:r w:rsidRPr="00CE1A1B">
        <w:rPr>
          <w:rFonts w:ascii="Times New Roman" w:hAnsi="Times New Roman" w:cs="Times New Roman"/>
          <w:sz w:val="24"/>
          <w:szCs w:val="24"/>
        </w:rPr>
        <w:t>se</w:t>
      </w:r>
      <w:r>
        <w:rPr>
          <w:rFonts w:ascii="Times New Roman" w:hAnsi="Times New Roman" w:cs="Times New Roman"/>
          <w:color w:val="FF0000"/>
          <w:sz w:val="24"/>
          <w:szCs w:val="24"/>
        </w:rPr>
        <w:t xml:space="preserve"> </w:t>
      </w:r>
      <w:r>
        <w:rPr>
          <w:rFonts w:ascii="Times New Roman" w:hAnsi="Times New Roman" w:cs="Times New Roman"/>
          <w:sz w:val="24"/>
          <w:szCs w:val="24"/>
        </w:rPr>
        <w:t>depun</w:t>
      </w:r>
      <w:r w:rsidRPr="00BC342B">
        <w:rPr>
          <w:rFonts w:ascii="Times New Roman" w:hAnsi="Times New Roman" w:cs="Times New Roman"/>
          <w:sz w:val="24"/>
          <w:szCs w:val="24"/>
        </w:rPr>
        <w:t xml:space="preserve"> la sediul </w:t>
      </w:r>
      <w:proofErr w:type="spellStart"/>
      <w:r w:rsidRPr="00BC342B">
        <w:rPr>
          <w:rFonts w:ascii="Times New Roman" w:hAnsi="Times New Roman" w:cs="Times New Roman"/>
          <w:sz w:val="24"/>
          <w:szCs w:val="24"/>
        </w:rPr>
        <w:t>autorităţii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finanţatoare</w:t>
      </w:r>
      <w:proofErr w:type="spellEnd"/>
      <w:r w:rsidRPr="00BC342B">
        <w:rPr>
          <w:rFonts w:ascii="Times New Roman" w:hAnsi="Times New Roman" w:cs="Times New Roman"/>
          <w:sz w:val="24"/>
          <w:szCs w:val="24"/>
        </w:rPr>
        <w:t xml:space="preserve"> în termen de 3 zile lucrătoare de la data aducerii la </w:t>
      </w:r>
      <w:proofErr w:type="spellStart"/>
      <w:r w:rsidRPr="00BC342B">
        <w:rPr>
          <w:rFonts w:ascii="Times New Roman" w:hAnsi="Times New Roman" w:cs="Times New Roman"/>
          <w:sz w:val="24"/>
          <w:szCs w:val="24"/>
        </w:rPr>
        <w:t>cunoştinţă</w:t>
      </w:r>
      <w:proofErr w:type="spellEnd"/>
      <w:r w:rsidRPr="00BC342B">
        <w:rPr>
          <w:rFonts w:ascii="Times New Roman" w:hAnsi="Times New Roman" w:cs="Times New Roman"/>
          <w:sz w:val="24"/>
          <w:szCs w:val="24"/>
        </w:rPr>
        <w:t xml:space="preserve"> a rezultatelor de la etapa I a sesiunii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fi </w:t>
      </w:r>
      <w:proofErr w:type="spellStart"/>
      <w:r w:rsidRPr="00BC342B">
        <w:rPr>
          <w:rFonts w:ascii="Times New Roman" w:hAnsi="Times New Roman" w:cs="Times New Roman"/>
          <w:sz w:val="24"/>
          <w:szCs w:val="24"/>
        </w:rPr>
        <w:t>soluţionate</w:t>
      </w:r>
      <w:proofErr w:type="spellEnd"/>
      <w:r w:rsidRPr="00BC342B">
        <w:rPr>
          <w:rFonts w:ascii="Times New Roman" w:hAnsi="Times New Roman" w:cs="Times New Roman"/>
          <w:sz w:val="24"/>
          <w:szCs w:val="24"/>
        </w:rPr>
        <w:t xml:space="preserve"> de comisia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constituită în baza </w:t>
      </w:r>
      <w:proofErr w:type="spellStart"/>
      <w:r w:rsidRPr="00BC342B">
        <w:rPr>
          <w:rFonts w:ascii="Times New Roman" w:hAnsi="Times New Roman" w:cs="Times New Roman"/>
          <w:sz w:val="24"/>
          <w:szCs w:val="24"/>
        </w:rPr>
        <w:t>Dispoziţiei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Preşedintelui</w:t>
      </w:r>
      <w:proofErr w:type="spellEnd"/>
      <w:r w:rsidRPr="00BC342B">
        <w:rPr>
          <w:rFonts w:ascii="Times New Roman" w:hAnsi="Times New Roman" w:cs="Times New Roman"/>
          <w:sz w:val="24"/>
          <w:szCs w:val="24"/>
        </w:rPr>
        <w:t xml:space="preserve">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în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legii, în termen de maxim 5 zile lucrătoare de la data expirării termenului pentru depunere.</w:t>
      </w:r>
    </w:p>
    <w:p w14:paraId="6DE1006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Comisia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este alcătuită dintr-un număr impar de membrii, alții decât cei care au făcut parte din Comisia de evaluare </w:t>
      </w:r>
      <w:proofErr w:type="spellStart"/>
      <w:r w:rsidRPr="00BC342B">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selecţie</w:t>
      </w:r>
      <w:proofErr w:type="spellEnd"/>
      <w:r>
        <w:rPr>
          <w:rFonts w:ascii="Times New Roman" w:hAnsi="Times New Roman" w:cs="Times New Roman"/>
          <w:sz w:val="24"/>
          <w:szCs w:val="24"/>
        </w:rPr>
        <w:t xml:space="preserve"> a proiectelor de asistență socială</w:t>
      </w:r>
      <w:r w:rsidRPr="00BC342B">
        <w:rPr>
          <w:rFonts w:ascii="Times New Roman" w:hAnsi="Times New Roman" w:cs="Times New Roman"/>
          <w:sz w:val="24"/>
          <w:szCs w:val="24"/>
        </w:rPr>
        <w:t>.</w:t>
      </w:r>
    </w:p>
    <w:p w14:paraId="6BD9CB5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Membrii comisiilor de </w:t>
      </w:r>
      <w:proofErr w:type="spellStart"/>
      <w:r w:rsidRPr="00BC342B">
        <w:rPr>
          <w:rFonts w:ascii="Times New Roman" w:hAnsi="Times New Roman" w:cs="Times New Roman"/>
          <w:sz w:val="24"/>
          <w:szCs w:val="24"/>
        </w:rPr>
        <w:t>soluţionare</w:t>
      </w:r>
      <w:proofErr w:type="spellEnd"/>
      <w:r w:rsidRPr="00BC342B">
        <w:rPr>
          <w:rFonts w:ascii="Times New Roman" w:hAnsi="Times New Roman" w:cs="Times New Roman"/>
          <w:sz w:val="24"/>
          <w:szCs w:val="24"/>
        </w:rPr>
        <w:t xml:space="preserv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vor analiza aspectele invocate de către contestatari, coroborate cu </w:t>
      </w:r>
      <w:proofErr w:type="spellStart"/>
      <w:r w:rsidRPr="00BC342B">
        <w:rPr>
          <w:rFonts w:ascii="Times New Roman" w:hAnsi="Times New Roman" w:cs="Times New Roman"/>
          <w:sz w:val="24"/>
          <w:szCs w:val="24"/>
        </w:rPr>
        <w:t>informaţiile</w:t>
      </w:r>
      <w:proofErr w:type="spellEnd"/>
      <w:r w:rsidRPr="00BC342B">
        <w:rPr>
          <w:rFonts w:ascii="Times New Roman" w:hAnsi="Times New Roman" w:cs="Times New Roman"/>
          <w:sz w:val="24"/>
          <w:szCs w:val="24"/>
        </w:rPr>
        <w:t xml:space="preserve"> cuprinse în grilele de evaluare întocmite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dispune cu privire la modalitatea de respectare a procedurii privind organizarea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desfăşurarea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de oferte.</w:t>
      </w:r>
    </w:p>
    <w:p w14:paraId="1D5A5A37"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În </w:t>
      </w:r>
      <w:proofErr w:type="spellStart"/>
      <w:r w:rsidRPr="00BC342B">
        <w:rPr>
          <w:rFonts w:ascii="Times New Roman" w:hAnsi="Times New Roman" w:cs="Times New Roman"/>
          <w:sz w:val="24"/>
          <w:szCs w:val="24"/>
        </w:rPr>
        <w:t>componenţa</w:t>
      </w:r>
      <w:proofErr w:type="spellEnd"/>
      <w:r w:rsidRPr="00BC342B">
        <w:rPr>
          <w:rFonts w:ascii="Times New Roman" w:hAnsi="Times New Roman" w:cs="Times New Roman"/>
          <w:sz w:val="24"/>
          <w:szCs w:val="24"/>
        </w:rPr>
        <w:t xml:space="preserve"> acestor comisii pot intra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membri </w:t>
      </w:r>
      <w:proofErr w:type="spellStart"/>
      <w:r w:rsidRPr="00BC342B">
        <w:rPr>
          <w:rFonts w:ascii="Times New Roman" w:hAnsi="Times New Roman" w:cs="Times New Roman"/>
          <w:sz w:val="24"/>
          <w:szCs w:val="24"/>
        </w:rPr>
        <w:t>supleanţi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desemnaţi</w:t>
      </w:r>
      <w:proofErr w:type="spellEnd"/>
      <w:r w:rsidRPr="00BC342B">
        <w:rPr>
          <w:rFonts w:ascii="Times New Roman" w:hAnsi="Times New Roman" w:cs="Times New Roman"/>
          <w:sz w:val="24"/>
          <w:szCs w:val="24"/>
        </w:rPr>
        <w:t xml:space="preserve"> a-i înlocui pe titulari, în cazul în care, din motive obiective, </w:t>
      </w:r>
      <w:proofErr w:type="spellStart"/>
      <w:r w:rsidRPr="00BC342B">
        <w:rPr>
          <w:rFonts w:ascii="Times New Roman" w:hAnsi="Times New Roman" w:cs="Times New Roman"/>
          <w:sz w:val="24"/>
          <w:szCs w:val="24"/>
        </w:rPr>
        <w:t>aceştia</w:t>
      </w:r>
      <w:proofErr w:type="spellEnd"/>
      <w:r w:rsidRPr="00BC342B">
        <w:rPr>
          <w:rFonts w:ascii="Times New Roman" w:hAnsi="Times New Roman" w:cs="Times New Roman"/>
          <w:sz w:val="24"/>
          <w:szCs w:val="24"/>
        </w:rPr>
        <w:t xml:space="preserve"> nu</w:t>
      </w:r>
      <w:r>
        <w:rPr>
          <w:rFonts w:ascii="Times New Roman" w:hAnsi="Times New Roman" w:cs="Times New Roman"/>
          <w:sz w:val="24"/>
          <w:szCs w:val="24"/>
        </w:rPr>
        <w:t xml:space="preserve"> pot asigura activitatea de solu</w:t>
      </w:r>
      <w:r w:rsidRPr="00BC342B">
        <w:rPr>
          <w:rFonts w:ascii="Times New Roman" w:hAnsi="Times New Roman" w:cs="Times New Roman"/>
          <w:sz w:val="24"/>
          <w:szCs w:val="24"/>
        </w:rPr>
        <w:t xml:space="preserve">ționare a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w:t>
      </w:r>
    </w:p>
    <w:p w14:paraId="2E43BDD5"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Rezultatele privind </w:t>
      </w:r>
      <w:proofErr w:type="spellStart"/>
      <w:r w:rsidRPr="00BC342B">
        <w:rPr>
          <w:rFonts w:ascii="Times New Roman" w:hAnsi="Times New Roman" w:cs="Times New Roman"/>
          <w:sz w:val="24"/>
          <w:szCs w:val="24"/>
        </w:rPr>
        <w:t>soluţionarea</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contestaţiilor</w:t>
      </w:r>
      <w:proofErr w:type="spellEnd"/>
      <w:r w:rsidRPr="00BC342B">
        <w:rPr>
          <w:rFonts w:ascii="Times New Roman" w:hAnsi="Times New Roman" w:cs="Times New Roman"/>
          <w:sz w:val="24"/>
          <w:szCs w:val="24"/>
        </w:rPr>
        <w:t xml:space="preserve"> vor fi publicate pe site-ul </w:t>
      </w:r>
      <w:hyperlink r:id="rId13" w:history="1">
        <w:r w:rsidRPr="00BC342B">
          <w:rPr>
            <w:rStyle w:val="Hyperlink"/>
            <w:rFonts w:ascii="Times New Roman" w:hAnsi="Times New Roman" w:cs="Times New Roman"/>
            <w:sz w:val="24"/>
            <w:szCs w:val="24"/>
          </w:rPr>
          <w:t>www.judbrasov.ro</w:t>
        </w:r>
      </w:hyperlink>
      <w:r w:rsidRPr="00BC342B">
        <w:rPr>
          <w:rFonts w:ascii="Times New Roman" w:hAnsi="Times New Roman" w:cs="Times New Roman"/>
          <w:sz w:val="24"/>
          <w:szCs w:val="24"/>
        </w:rPr>
        <w:t>.</w:t>
      </w:r>
    </w:p>
    <w:p w14:paraId="77D663A6" w14:textId="77777777" w:rsidR="00B51967" w:rsidRPr="00BC342B" w:rsidRDefault="00B51967" w:rsidP="00B51967">
      <w:pPr>
        <w:jc w:val="both"/>
        <w:rPr>
          <w:rFonts w:ascii="Times New Roman" w:hAnsi="Times New Roman" w:cs="Times New Roman"/>
          <w:sz w:val="24"/>
          <w:szCs w:val="24"/>
        </w:rPr>
      </w:pPr>
    </w:p>
    <w:p w14:paraId="76B9DE3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ab/>
      </w:r>
      <w:proofErr w:type="spellStart"/>
      <w:r w:rsidRPr="00BC342B">
        <w:rPr>
          <w:rFonts w:ascii="Times New Roman" w:hAnsi="Times New Roman" w:cs="Times New Roman"/>
          <w:b/>
          <w:sz w:val="24"/>
          <w:szCs w:val="24"/>
        </w:rPr>
        <w:t>Contestaţia</w:t>
      </w:r>
      <w:proofErr w:type="spellEnd"/>
      <w:r w:rsidRPr="00BC342B">
        <w:rPr>
          <w:rFonts w:ascii="Times New Roman" w:hAnsi="Times New Roman" w:cs="Times New Roman"/>
          <w:b/>
          <w:sz w:val="24"/>
          <w:szCs w:val="24"/>
        </w:rPr>
        <w:t xml:space="preserve"> </w:t>
      </w:r>
      <w:r w:rsidRPr="00BC342B">
        <w:rPr>
          <w:rFonts w:ascii="Times New Roman" w:hAnsi="Times New Roman" w:cs="Times New Roman"/>
          <w:sz w:val="24"/>
          <w:szCs w:val="24"/>
        </w:rPr>
        <w:t xml:space="preserve">se formulează în scris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va cuprinde:</w:t>
      </w:r>
    </w:p>
    <w:p w14:paraId="53901C55"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Datele de identificare ale contestatarului;</w:t>
      </w:r>
    </w:p>
    <w:p w14:paraId="5A9BD60C"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Numărul de </w:t>
      </w:r>
      <w:proofErr w:type="spellStart"/>
      <w:r w:rsidRPr="00BC342B">
        <w:rPr>
          <w:rFonts w:ascii="Times New Roman" w:hAnsi="Times New Roman" w:cs="Times New Roman"/>
          <w:sz w:val="24"/>
          <w:szCs w:val="24"/>
        </w:rPr>
        <w:t>referinţă</w:t>
      </w:r>
      <w:proofErr w:type="spellEnd"/>
      <w:r w:rsidRPr="00BC342B">
        <w:rPr>
          <w:rFonts w:ascii="Times New Roman" w:hAnsi="Times New Roman" w:cs="Times New Roman"/>
          <w:sz w:val="24"/>
          <w:szCs w:val="24"/>
        </w:rPr>
        <w:t xml:space="preserve"> al cererii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titlul proiectului;</w:t>
      </w:r>
    </w:p>
    <w:p w14:paraId="276F7D27"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Obiectul </w:t>
      </w:r>
      <w:proofErr w:type="spellStart"/>
      <w:r w:rsidRPr="00BC342B">
        <w:rPr>
          <w:rFonts w:ascii="Times New Roman" w:hAnsi="Times New Roman" w:cs="Times New Roman"/>
          <w:sz w:val="24"/>
          <w:szCs w:val="24"/>
        </w:rPr>
        <w:t>contestaţiei</w:t>
      </w:r>
      <w:proofErr w:type="spellEnd"/>
      <w:r w:rsidRPr="00BC342B">
        <w:rPr>
          <w:rFonts w:ascii="Times New Roman" w:hAnsi="Times New Roman" w:cs="Times New Roman"/>
          <w:sz w:val="24"/>
          <w:szCs w:val="24"/>
        </w:rPr>
        <w:t>;</w:t>
      </w:r>
    </w:p>
    <w:p w14:paraId="7B20FF21" w14:textId="77777777" w:rsidR="00B51967" w:rsidRPr="00BC342B"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Motivele de fapt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de drept;</w:t>
      </w:r>
    </w:p>
    <w:p w14:paraId="3BE89D82" w14:textId="77777777" w:rsidR="00B51967" w:rsidRDefault="00B51967" w:rsidP="00B51967">
      <w:pPr>
        <w:numPr>
          <w:ilvl w:val="0"/>
          <w:numId w:val="20"/>
        </w:numPr>
        <w:contextualSpacing/>
        <w:jc w:val="both"/>
        <w:rPr>
          <w:rFonts w:ascii="Times New Roman" w:hAnsi="Times New Roman" w:cs="Times New Roman"/>
          <w:sz w:val="24"/>
          <w:szCs w:val="24"/>
        </w:rPr>
      </w:pPr>
      <w:r w:rsidRPr="00BC342B">
        <w:rPr>
          <w:rFonts w:ascii="Times New Roman" w:hAnsi="Times New Roman" w:cs="Times New Roman"/>
          <w:sz w:val="24"/>
          <w:szCs w:val="24"/>
        </w:rPr>
        <w:t>Dovezile pe care se întemeiază.</w:t>
      </w:r>
    </w:p>
    <w:p w14:paraId="65EF5C44" w14:textId="77777777" w:rsidR="00B51967" w:rsidRPr="00BC342B" w:rsidRDefault="00B51967" w:rsidP="00B51967">
      <w:pPr>
        <w:ind w:left="720"/>
        <w:contextualSpacing/>
        <w:jc w:val="both"/>
        <w:rPr>
          <w:rFonts w:ascii="Times New Roman" w:hAnsi="Times New Roman" w:cs="Times New Roman"/>
          <w:sz w:val="24"/>
          <w:szCs w:val="24"/>
        </w:rPr>
      </w:pPr>
    </w:p>
    <w:p w14:paraId="2AB386F4" w14:textId="77777777" w:rsidR="00B51967" w:rsidRDefault="00B51967" w:rsidP="00B51967">
      <w:pPr>
        <w:ind w:left="90" w:firstLine="630"/>
        <w:contextualSpacing/>
        <w:jc w:val="both"/>
        <w:rPr>
          <w:rFonts w:ascii="Times New Roman" w:hAnsi="Times New Roman" w:cs="Times New Roman"/>
          <w:sz w:val="24"/>
          <w:szCs w:val="24"/>
        </w:rPr>
      </w:pPr>
      <w:r w:rsidRPr="00BC342B">
        <w:rPr>
          <w:rFonts w:ascii="Times New Roman" w:hAnsi="Times New Roman" w:cs="Times New Roman"/>
          <w:sz w:val="24"/>
          <w:szCs w:val="24"/>
        </w:rPr>
        <w:lastRenderedPageBreak/>
        <w:t xml:space="preserve">Contestația va fi semnată și ștampilată de reprezentantul legal sau împuternicitul acestuia. Dovada </w:t>
      </w:r>
      <w:proofErr w:type="spellStart"/>
      <w:r w:rsidRPr="00BC342B">
        <w:rPr>
          <w:rFonts w:ascii="Times New Roman" w:hAnsi="Times New Roman" w:cs="Times New Roman"/>
          <w:sz w:val="24"/>
          <w:szCs w:val="24"/>
        </w:rPr>
        <w:t>calităţii</w:t>
      </w:r>
      <w:proofErr w:type="spellEnd"/>
      <w:r w:rsidRPr="00BC342B">
        <w:rPr>
          <w:rFonts w:ascii="Times New Roman" w:hAnsi="Times New Roman" w:cs="Times New Roman"/>
          <w:sz w:val="24"/>
          <w:szCs w:val="24"/>
        </w:rPr>
        <w:t xml:space="preserve"> de împuternicit a contestatarului se face potrivit legii. </w:t>
      </w:r>
      <w:r>
        <w:rPr>
          <w:rFonts w:ascii="Times New Roman" w:hAnsi="Times New Roman" w:cs="Times New Roman"/>
          <w:sz w:val="24"/>
          <w:szCs w:val="24"/>
        </w:rPr>
        <w:t xml:space="preserve">Contestațiile nu vor fi luate în considerare dacă nu întrunesc condițiile de mai sus. </w:t>
      </w:r>
    </w:p>
    <w:p w14:paraId="444D07D8" w14:textId="77777777" w:rsidR="00B51967" w:rsidRPr="00BC342B" w:rsidRDefault="00B51967" w:rsidP="00B51967">
      <w:pPr>
        <w:ind w:left="90" w:firstLine="630"/>
        <w:contextualSpacing/>
        <w:jc w:val="both"/>
        <w:rPr>
          <w:sz w:val="24"/>
          <w:szCs w:val="24"/>
        </w:rPr>
      </w:pPr>
    </w:p>
    <w:p w14:paraId="5A32D511" w14:textId="77777777" w:rsidR="00B51967" w:rsidRPr="00BC342B" w:rsidRDefault="00B51967" w:rsidP="00B51967">
      <w:pPr>
        <w:pStyle w:val="Heading2"/>
        <w:rPr>
          <w:sz w:val="24"/>
          <w:szCs w:val="24"/>
        </w:rPr>
      </w:pPr>
      <w:bookmarkStart w:id="49" w:name="_Toc507059240"/>
      <w:r w:rsidRPr="00BC342B">
        <w:rPr>
          <w:sz w:val="24"/>
          <w:szCs w:val="24"/>
        </w:rPr>
        <w:t xml:space="preserve">IV.5. Comisia- Etapa a 2-a a procedurii de </w:t>
      </w:r>
      <w:proofErr w:type="spellStart"/>
      <w:r w:rsidRPr="00BC342B">
        <w:rPr>
          <w:sz w:val="24"/>
          <w:szCs w:val="24"/>
        </w:rPr>
        <w:t>selecţie</w:t>
      </w:r>
      <w:bookmarkEnd w:id="49"/>
      <w:proofErr w:type="spellEnd"/>
    </w:p>
    <w:p w14:paraId="6B24C0B8" w14:textId="77777777" w:rsidR="00B51967" w:rsidRPr="00BC342B" w:rsidRDefault="00B51967" w:rsidP="00B51967">
      <w:pPr>
        <w:widowControl w:val="0"/>
        <w:autoSpaceDE w:val="0"/>
        <w:autoSpaceDN w:val="0"/>
        <w:adjustRightInd w:val="0"/>
        <w:jc w:val="both"/>
        <w:rPr>
          <w:rFonts w:ascii="Times New Roman" w:hAnsi="Times New Roman" w:cs="Times New Roman"/>
          <w:bCs/>
          <w:i/>
          <w:sz w:val="24"/>
          <w:szCs w:val="24"/>
        </w:rPr>
      </w:pPr>
      <w:r w:rsidRPr="00BC342B">
        <w:rPr>
          <w:rFonts w:ascii="Times New Roman" w:hAnsi="Times New Roman" w:cs="Times New Roman"/>
          <w:sz w:val="24"/>
          <w:szCs w:val="24"/>
        </w:rPr>
        <w:tab/>
      </w:r>
      <w:proofErr w:type="spellStart"/>
      <w:r w:rsidRPr="00BC342B">
        <w:rPr>
          <w:rFonts w:ascii="Times New Roman" w:hAnsi="Times New Roman" w:cs="Times New Roman"/>
          <w:sz w:val="24"/>
          <w:szCs w:val="24"/>
        </w:rPr>
        <w:t>Solicitanţii</w:t>
      </w:r>
      <w:proofErr w:type="spellEnd"/>
      <w:r w:rsidRPr="00BC342B">
        <w:rPr>
          <w:rFonts w:ascii="Times New Roman" w:hAnsi="Times New Roman" w:cs="Times New Roman"/>
          <w:sz w:val="24"/>
          <w:szCs w:val="24"/>
        </w:rPr>
        <w:t xml:space="preserve"> ale căror proiecte au fost </w:t>
      </w:r>
      <w:proofErr w:type="spellStart"/>
      <w:r w:rsidRPr="00BC342B">
        <w:rPr>
          <w:rFonts w:ascii="Times New Roman" w:hAnsi="Times New Roman" w:cs="Times New Roman"/>
          <w:sz w:val="24"/>
          <w:szCs w:val="24"/>
        </w:rPr>
        <w:t>selecţionate</w:t>
      </w:r>
      <w:proofErr w:type="spellEnd"/>
      <w:r w:rsidRPr="00BC342B">
        <w:rPr>
          <w:rFonts w:ascii="Times New Roman" w:hAnsi="Times New Roman" w:cs="Times New Roman"/>
          <w:sz w:val="24"/>
          <w:szCs w:val="24"/>
        </w:rPr>
        <w:t xml:space="preserve"> în prima etapă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vor completa </w:t>
      </w:r>
      <w:proofErr w:type="spellStart"/>
      <w:r w:rsidRPr="00BC342B">
        <w:rPr>
          <w:rFonts w:ascii="Times New Roman" w:hAnsi="Times New Roman" w:cs="Times New Roman"/>
          <w:sz w:val="24"/>
          <w:szCs w:val="24"/>
        </w:rPr>
        <w:t>documentaţia</w:t>
      </w:r>
      <w:proofErr w:type="spellEnd"/>
      <w:r w:rsidRPr="00BC342B">
        <w:rPr>
          <w:rFonts w:ascii="Times New Roman" w:hAnsi="Times New Roman" w:cs="Times New Roman"/>
          <w:sz w:val="24"/>
          <w:szCs w:val="24"/>
        </w:rPr>
        <w:t>, conform prezentului ghid</w:t>
      </w:r>
      <w:r w:rsidRPr="00BC342B">
        <w:rPr>
          <w:rFonts w:ascii="Times New Roman" w:hAnsi="Times New Roman" w:cs="Times New Roman"/>
          <w:bCs/>
          <w:i/>
          <w:sz w:val="24"/>
          <w:szCs w:val="24"/>
        </w:rPr>
        <w:t>.</w:t>
      </w:r>
    </w:p>
    <w:p w14:paraId="7C0240FC"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Comisia verifică </w:t>
      </w:r>
      <w:proofErr w:type="spellStart"/>
      <w:r w:rsidRPr="00BC342B">
        <w:rPr>
          <w:rFonts w:ascii="Times New Roman" w:hAnsi="Times New Roman" w:cs="Times New Roman"/>
          <w:sz w:val="24"/>
          <w:szCs w:val="24"/>
        </w:rPr>
        <w:t>existenţa</w:t>
      </w:r>
      <w:proofErr w:type="spellEnd"/>
      <w:r w:rsidRPr="00BC342B">
        <w:rPr>
          <w:rFonts w:ascii="Times New Roman" w:hAnsi="Times New Roman" w:cs="Times New Roman"/>
          <w:sz w:val="24"/>
          <w:szCs w:val="24"/>
        </w:rPr>
        <w:t>, conformitatea și legalitatea documentelor depuse.</w:t>
      </w:r>
    </w:p>
    <w:p w14:paraId="7D840458"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r w:rsidRPr="00BC342B">
        <w:rPr>
          <w:rFonts w:ascii="Times New Roman" w:hAnsi="Times New Roman" w:cs="Times New Roman"/>
          <w:bCs/>
          <w:sz w:val="24"/>
          <w:szCs w:val="24"/>
        </w:rPr>
        <w:tab/>
        <w:t xml:space="preserve">Proiectele sunt considerate neeligibile în </w:t>
      </w:r>
      <w:proofErr w:type="spellStart"/>
      <w:r w:rsidRPr="00BC342B">
        <w:rPr>
          <w:rFonts w:ascii="Times New Roman" w:hAnsi="Times New Roman" w:cs="Times New Roman"/>
          <w:bCs/>
          <w:sz w:val="24"/>
          <w:szCs w:val="24"/>
        </w:rPr>
        <w:t>situaţia</w:t>
      </w:r>
      <w:proofErr w:type="spellEnd"/>
      <w:r w:rsidRPr="00BC342B">
        <w:rPr>
          <w:rFonts w:ascii="Times New Roman" w:hAnsi="Times New Roman" w:cs="Times New Roman"/>
          <w:bCs/>
          <w:sz w:val="24"/>
          <w:szCs w:val="24"/>
        </w:rPr>
        <w:t xml:space="preserve"> în care solicitantul nu respectă termenul de depunere, documentele sunt incomplete </w:t>
      </w:r>
      <w:proofErr w:type="spellStart"/>
      <w:r w:rsidRPr="00BC342B">
        <w:rPr>
          <w:rFonts w:ascii="Times New Roman" w:hAnsi="Times New Roman" w:cs="Times New Roman"/>
          <w:bCs/>
          <w:sz w:val="24"/>
          <w:szCs w:val="24"/>
        </w:rPr>
        <w:t>şi</w:t>
      </w:r>
      <w:proofErr w:type="spellEnd"/>
      <w:r w:rsidRPr="00BC342B">
        <w:rPr>
          <w:rFonts w:ascii="Times New Roman" w:hAnsi="Times New Roman" w:cs="Times New Roman"/>
          <w:bCs/>
          <w:sz w:val="24"/>
          <w:szCs w:val="24"/>
        </w:rPr>
        <w:t xml:space="preserve">/sau din </w:t>
      </w:r>
      <w:proofErr w:type="spellStart"/>
      <w:r w:rsidRPr="00BC342B">
        <w:rPr>
          <w:rFonts w:ascii="Times New Roman" w:hAnsi="Times New Roman" w:cs="Times New Roman"/>
          <w:bCs/>
          <w:sz w:val="24"/>
          <w:szCs w:val="24"/>
        </w:rPr>
        <w:t>conţinutul</w:t>
      </w:r>
      <w:proofErr w:type="spellEnd"/>
      <w:r w:rsidRPr="00BC342B">
        <w:rPr>
          <w:rFonts w:ascii="Times New Roman" w:hAnsi="Times New Roman" w:cs="Times New Roman"/>
          <w:bCs/>
          <w:sz w:val="24"/>
          <w:szCs w:val="24"/>
        </w:rPr>
        <w:t xml:space="preserve"> lor rezultă faptul că solicitantul nu </w:t>
      </w:r>
      <w:proofErr w:type="spellStart"/>
      <w:r w:rsidRPr="00BC342B">
        <w:rPr>
          <w:rFonts w:ascii="Times New Roman" w:hAnsi="Times New Roman" w:cs="Times New Roman"/>
          <w:bCs/>
          <w:sz w:val="24"/>
          <w:szCs w:val="24"/>
        </w:rPr>
        <w:t>îndeplineşte</w:t>
      </w:r>
      <w:proofErr w:type="spellEnd"/>
      <w:r w:rsidRPr="00BC342B">
        <w:rPr>
          <w:rFonts w:ascii="Times New Roman" w:hAnsi="Times New Roman" w:cs="Times New Roman"/>
          <w:bCs/>
          <w:sz w:val="24"/>
          <w:szCs w:val="24"/>
        </w:rPr>
        <w:t xml:space="preserve"> </w:t>
      </w:r>
      <w:proofErr w:type="spellStart"/>
      <w:r w:rsidRPr="00BC342B">
        <w:rPr>
          <w:rFonts w:ascii="Times New Roman" w:hAnsi="Times New Roman" w:cs="Times New Roman"/>
          <w:bCs/>
          <w:sz w:val="24"/>
          <w:szCs w:val="24"/>
        </w:rPr>
        <w:t>condiţiile</w:t>
      </w:r>
      <w:proofErr w:type="spellEnd"/>
      <w:r w:rsidRPr="00BC342B">
        <w:rPr>
          <w:rFonts w:ascii="Times New Roman" w:hAnsi="Times New Roman" w:cs="Times New Roman"/>
          <w:bCs/>
          <w:sz w:val="24"/>
          <w:szCs w:val="24"/>
        </w:rPr>
        <w:t xml:space="preserve"> de participare </w:t>
      </w:r>
      <w:proofErr w:type="spellStart"/>
      <w:r w:rsidRPr="00BC342B">
        <w:rPr>
          <w:rFonts w:ascii="Times New Roman" w:hAnsi="Times New Roman" w:cs="Times New Roman"/>
          <w:bCs/>
          <w:sz w:val="24"/>
          <w:szCs w:val="24"/>
        </w:rPr>
        <w:t>anunţate</w:t>
      </w:r>
      <w:proofErr w:type="spellEnd"/>
      <w:r w:rsidRPr="00BC342B">
        <w:rPr>
          <w:rFonts w:ascii="Times New Roman" w:hAnsi="Times New Roman" w:cs="Times New Roman"/>
          <w:bCs/>
          <w:sz w:val="24"/>
          <w:szCs w:val="24"/>
        </w:rPr>
        <w:t xml:space="preserve"> prin </w:t>
      </w:r>
      <w:r w:rsidRPr="00BC342B">
        <w:rPr>
          <w:rFonts w:ascii="Times New Roman" w:hAnsi="Times New Roman" w:cs="Times New Roman"/>
          <w:bCs/>
          <w:i/>
          <w:sz w:val="24"/>
          <w:szCs w:val="24"/>
        </w:rPr>
        <w:t>Ghidul solicitantului</w:t>
      </w:r>
      <w:r w:rsidRPr="00BC342B">
        <w:rPr>
          <w:rFonts w:ascii="Times New Roman" w:hAnsi="Times New Roman" w:cs="Times New Roman"/>
          <w:bCs/>
          <w:sz w:val="24"/>
          <w:szCs w:val="24"/>
        </w:rPr>
        <w:t>.</w:t>
      </w:r>
    </w:p>
    <w:p w14:paraId="4CA7AD76" w14:textId="77777777" w:rsidR="00B51967" w:rsidRPr="00BC342B" w:rsidRDefault="00B51967" w:rsidP="00B51967">
      <w:pPr>
        <w:jc w:val="both"/>
        <w:rPr>
          <w:rFonts w:ascii="Times New Roman" w:hAnsi="Times New Roman" w:cs="Times New Roman"/>
          <w:bCs/>
          <w:sz w:val="24"/>
          <w:szCs w:val="24"/>
        </w:rPr>
      </w:pPr>
      <w:r w:rsidRPr="00BC342B">
        <w:rPr>
          <w:rFonts w:ascii="Times New Roman" w:hAnsi="Times New Roman" w:cs="Times New Roman"/>
          <w:bCs/>
          <w:sz w:val="24"/>
          <w:szCs w:val="24"/>
        </w:rPr>
        <w:tab/>
        <w:t xml:space="preserve">Nu vor putea fi selectate ofertele </w:t>
      </w:r>
      <w:proofErr w:type="spellStart"/>
      <w:r w:rsidRPr="00BC342B">
        <w:rPr>
          <w:rFonts w:ascii="Times New Roman" w:hAnsi="Times New Roman" w:cs="Times New Roman"/>
          <w:bCs/>
          <w:sz w:val="24"/>
          <w:szCs w:val="24"/>
        </w:rPr>
        <w:t>solicitanţilor</w:t>
      </w:r>
      <w:proofErr w:type="spellEnd"/>
      <w:r w:rsidRPr="00BC342B">
        <w:rPr>
          <w:rFonts w:ascii="Times New Roman" w:hAnsi="Times New Roman" w:cs="Times New Roman"/>
          <w:bCs/>
          <w:sz w:val="24"/>
          <w:szCs w:val="24"/>
        </w:rPr>
        <w:t xml:space="preserve"> care au conturile bancare blocate și care au prezentat </w:t>
      </w:r>
      <w:proofErr w:type="spellStart"/>
      <w:r w:rsidRPr="00BC342B">
        <w:rPr>
          <w:rFonts w:ascii="Times New Roman" w:hAnsi="Times New Roman" w:cs="Times New Roman"/>
          <w:bCs/>
          <w:sz w:val="24"/>
          <w:szCs w:val="24"/>
        </w:rPr>
        <w:t>declaraţii</w:t>
      </w:r>
      <w:proofErr w:type="spellEnd"/>
      <w:r w:rsidRPr="00BC342B">
        <w:rPr>
          <w:rFonts w:ascii="Times New Roman" w:hAnsi="Times New Roman" w:cs="Times New Roman"/>
          <w:bCs/>
          <w:sz w:val="24"/>
          <w:szCs w:val="24"/>
        </w:rPr>
        <w:t xml:space="preserve"> inexacte, de natură să </w:t>
      </w:r>
      <w:proofErr w:type="spellStart"/>
      <w:r w:rsidRPr="00BC342B">
        <w:rPr>
          <w:rFonts w:ascii="Times New Roman" w:hAnsi="Times New Roman" w:cs="Times New Roman"/>
          <w:bCs/>
          <w:sz w:val="24"/>
          <w:szCs w:val="24"/>
        </w:rPr>
        <w:t>influenţeze</w:t>
      </w:r>
      <w:proofErr w:type="spellEnd"/>
      <w:r w:rsidRPr="00BC342B">
        <w:rPr>
          <w:rFonts w:ascii="Times New Roman" w:hAnsi="Times New Roman" w:cs="Times New Roman"/>
          <w:bCs/>
          <w:sz w:val="24"/>
          <w:szCs w:val="24"/>
        </w:rPr>
        <w:t xml:space="preserve"> acordarea </w:t>
      </w:r>
      <w:proofErr w:type="spellStart"/>
      <w:r w:rsidRPr="00BC342B">
        <w:rPr>
          <w:rFonts w:ascii="Times New Roman" w:hAnsi="Times New Roman" w:cs="Times New Roman"/>
          <w:bCs/>
          <w:sz w:val="24"/>
          <w:szCs w:val="24"/>
        </w:rPr>
        <w:t>finanţării</w:t>
      </w:r>
      <w:proofErr w:type="spellEnd"/>
      <w:r w:rsidRPr="00BC342B">
        <w:rPr>
          <w:rFonts w:ascii="Times New Roman" w:hAnsi="Times New Roman" w:cs="Times New Roman"/>
          <w:bCs/>
          <w:sz w:val="24"/>
          <w:szCs w:val="24"/>
        </w:rPr>
        <w:t>.</w:t>
      </w:r>
    </w:p>
    <w:p w14:paraId="57B66DB2" w14:textId="77777777" w:rsidR="00B51967" w:rsidRPr="00602591" w:rsidRDefault="00B51967" w:rsidP="00B51967">
      <w:pPr>
        <w:pStyle w:val="Default"/>
        <w:jc w:val="both"/>
        <w:rPr>
          <w:rFonts w:ascii="Times New Roman" w:hAnsi="Times New Roman" w:cs="Times New Roman"/>
          <w:color w:val="auto"/>
        </w:rPr>
      </w:pPr>
      <w:r w:rsidRPr="00BC342B">
        <w:rPr>
          <w:rFonts w:ascii="Times New Roman" w:hAnsi="Times New Roman" w:cs="Times New Roman"/>
          <w:bCs/>
          <w:color w:val="auto"/>
        </w:rPr>
        <w:tab/>
      </w:r>
      <w:r w:rsidRPr="00BC342B">
        <w:rPr>
          <w:rFonts w:ascii="Times New Roman" w:hAnsi="Times New Roman" w:cs="Times New Roman"/>
          <w:b/>
          <w:color w:val="auto"/>
        </w:rPr>
        <w:t xml:space="preserve">Comunicarea publică a rezultatului </w:t>
      </w:r>
      <w:proofErr w:type="spellStart"/>
      <w:r w:rsidRPr="00BC342B">
        <w:rPr>
          <w:rFonts w:ascii="Times New Roman" w:hAnsi="Times New Roman" w:cs="Times New Roman"/>
          <w:b/>
          <w:color w:val="auto"/>
        </w:rPr>
        <w:t>selecţiei</w:t>
      </w:r>
      <w:proofErr w:type="spellEnd"/>
      <w:r w:rsidRPr="00BC342B">
        <w:rPr>
          <w:rFonts w:ascii="Times New Roman" w:hAnsi="Times New Roman" w:cs="Times New Roman"/>
          <w:color w:val="auto"/>
        </w:rPr>
        <w:t xml:space="preserve"> </w:t>
      </w:r>
      <w:r w:rsidRPr="00BC342B">
        <w:rPr>
          <w:rFonts w:ascii="Times New Roman" w:hAnsi="Times New Roman" w:cs="Times New Roman"/>
          <w:b/>
          <w:color w:val="auto"/>
        </w:rPr>
        <w:t xml:space="preserve">se va </w:t>
      </w:r>
      <w:proofErr w:type="spellStart"/>
      <w:r w:rsidRPr="00BC342B">
        <w:rPr>
          <w:rFonts w:ascii="Times New Roman" w:hAnsi="Times New Roman" w:cs="Times New Roman"/>
          <w:b/>
          <w:color w:val="auto"/>
        </w:rPr>
        <w:t>afişa</w:t>
      </w:r>
      <w:proofErr w:type="spellEnd"/>
      <w:r w:rsidRPr="00BC342B">
        <w:rPr>
          <w:rFonts w:ascii="Times New Roman" w:hAnsi="Times New Roman" w:cs="Times New Roman"/>
          <w:b/>
          <w:color w:val="auto"/>
        </w:rPr>
        <w:t xml:space="preserve"> pe site-ul Consiliului </w:t>
      </w:r>
      <w:proofErr w:type="spellStart"/>
      <w:r w:rsidRPr="00BC342B">
        <w:rPr>
          <w:rFonts w:ascii="Times New Roman" w:hAnsi="Times New Roman" w:cs="Times New Roman"/>
          <w:b/>
          <w:color w:val="auto"/>
        </w:rPr>
        <w:t>Judeţean</w:t>
      </w:r>
      <w:proofErr w:type="spellEnd"/>
      <w:r w:rsidRPr="00BC342B">
        <w:rPr>
          <w:rFonts w:ascii="Times New Roman" w:hAnsi="Times New Roman" w:cs="Times New Roman"/>
          <w:b/>
          <w:color w:val="auto"/>
        </w:rPr>
        <w:t xml:space="preserve"> </w:t>
      </w:r>
      <w:proofErr w:type="spellStart"/>
      <w:r w:rsidRPr="00BC342B">
        <w:rPr>
          <w:rFonts w:ascii="Times New Roman" w:hAnsi="Times New Roman" w:cs="Times New Roman"/>
          <w:b/>
          <w:color w:val="auto"/>
        </w:rPr>
        <w:t>Braşov</w:t>
      </w:r>
      <w:proofErr w:type="spellEnd"/>
      <w:r w:rsidRPr="00BC342B">
        <w:rPr>
          <w:rFonts w:ascii="Times New Roman" w:hAnsi="Times New Roman" w:cs="Times New Roman"/>
          <w:b/>
          <w:color w:val="auto"/>
        </w:rPr>
        <w:t xml:space="preserve">, </w:t>
      </w:r>
      <w:hyperlink r:id="rId14" w:history="1">
        <w:r w:rsidRPr="00BC342B">
          <w:rPr>
            <w:rFonts w:ascii="Times New Roman" w:hAnsi="Times New Roman" w:cs="Times New Roman"/>
            <w:b/>
            <w:color w:val="auto"/>
          </w:rPr>
          <w:t>www.judbrasov.ro</w:t>
        </w:r>
      </w:hyperlink>
      <w:r w:rsidRPr="00BC342B">
        <w:rPr>
          <w:rFonts w:ascii="Times New Roman" w:hAnsi="Times New Roman" w:cs="Times New Roman"/>
          <w:b/>
          <w:color w:val="auto"/>
        </w:rPr>
        <w:t xml:space="preserve">, </w:t>
      </w:r>
      <w:r w:rsidRPr="00BC342B">
        <w:rPr>
          <w:rFonts w:ascii="Times New Roman" w:hAnsi="Times New Roman" w:cs="Times New Roman"/>
          <w:color w:val="auto"/>
        </w:rPr>
        <w:t xml:space="preserve">după aprobarea acesteia, în termen de 1 zi lucrătoare de la finalizare. Lista va cuprinde proiectele selectate pentru acordarea </w:t>
      </w:r>
      <w:proofErr w:type="spellStart"/>
      <w:r w:rsidRPr="00BC342B">
        <w:rPr>
          <w:rFonts w:ascii="Times New Roman" w:hAnsi="Times New Roman" w:cs="Times New Roman"/>
          <w:color w:val="auto"/>
        </w:rPr>
        <w:t>finanţărilor</w:t>
      </w:r>
      <w:proofErr w:type="spellEnd"/>
      <w:r w:rsidRPr="00BC342B">
        <w:rPr>
          <w:rFonts w:ascii="Times New Roman" w:hAnsi="Times New Roman" w:cs="Times New Roman"/>
          <w:color w:val="auto"/>
        </w:rPr>
        <w:t xml:space="preserve"> </w:t>
      </w:r>
      <w:proofErr w:type="spellStart"/>
      <w:r w:rsidRPr="00BC342B">
        <w:rPr>
          <w:rFonts w:ascii="Times New Roman" w:hAnsi="Times New Roman" w:cs="Times New Roman"/>
          <w:color w:val="auto"/>
        </w:rPr>
        <w:t>şi</w:t>
      </w:r>
      <w:proofErr w:type="spellEnd"/>
      <w:r w:rsidRPr="00BC342B">
        <w:rPr>
          <w:rFonts w:ascii="Times New Roman" w:hAnsi="Times New Roman" w:cs="Times New Roman"/>
          <w:color w:val="auto"/>
        </w:rPr>
        <w:t xml:space="preserve"> punctajul </w:t>
      </w:r>
      <w:proofErr w:type="spellStart"/>
      <w:r w:rsidRPr="00BC342B">
        <w:rPr>
          <w:rFonts w:ascii="Times New Roman" w:hAnsi="Times New Roman" w:cs="Times New Roman"/>
          <w:color w:val="auto"/>
        </w:rPr>
        <w:t>obţinut</w:t>
      </w:r>
      <w:proofErr w:type="spellEnd"/>
      <w:r w:rsidRPr="00BC342B">
        <w:rPr>
          <w:rFonts w:ascii="Times New Roman" w:hAnsi="Times New Roman" w:cs="Times New Roman"/>
          <w:color w:val="auto"/>
        </w:rPr>
        <w:t xml:space="preserve"> de fiecare dintre acestea, precum </w:t>
      </w:r>
      <w:proofErr w:type="spellStart"/>
      <w:r w:rsidRPr="00BC342B">
        <w:rPr>
          <w:rFonts w:ascii="Times New Roman" w:hAnsi="Times New Roman" w:cs="Times New Roman"/>
          <w:color w:val="auto"/>
        </w:rPr>
        <w:t>şi</w:t>
      </w:r>
      <w:proofErr w:type="spellEnd"/>
      <w:r w:rsidRPr="00BC342B">
        <w:rPr>
          <w:rFonts w:ascii="Times New Roman" w:hAnsi="Times New Roman" w:cs="Times New Roman"/>
          <w:color w:val="auto"/>
        </w:rPr>
        <w:t xml:space="preserve"> proiectele care nu au fost selectate spre </w:t>
      </w:r>
      <w:proofErr w:type="spellStart"/>
      <w:r w:rsidRPr="00BC342B">
        <w:rPr>
          <w:rFonts w:ascii="Times New Roman" w:hAnsi="Times New Roman" w:cs="Times New Roman"/>
          <w:color w:val="auto"/>
        </w:rPr>
        <w:t>finanţare</w:t>
      </w:r>
      <w:proofErr w:type="spellEnd"/>
      <w:r w:rsidRPr="00BC342B">
        <w:rPr>
          <w:rFonts w:ascii="Times New Roman" w:hAnsi="Times New Roman" w:cs="Times New Roman"/>
          <w:color w:val="auto"/>
        </w:rPr>
        <w:t xml:space="preserve"> </w:t>
      </w:r>
      <w:proofErr w:type="spellStart"/>
      <w:r w:rsidRPr="00BC342B">
        <w:rPr>
          <w:rFonts w:ascii="Times New Roman" w:hAnsi="Times New Roman" w:cs="Times New Roman"/>
          <w:color w:val="auto"/>
        </w:rPr>
        <w:t>ş</w:t>
      </w:r>
      <w:bookmarkStart w:id="50" w:name="_Toc494178839"/>
      <w:r>
        <w:rPr>
          <w:rFonts w:ascii="Times New Roman" w:hAnsi="Times New Roman" w:cs="Times New Roman"/>
          <w:color w:val="auto"/>
        </w:rPr>
        <w:t>i</w:t>
      </w:r>
      <w:proofErr w:type="spellEnd"/>
      <w:r>
        <w:rPr>
          <w:rFonts w:ascii="Times New Roman" w:hAnsi="Times New Roman" w:cs="Times New Roman"/>
          <w:color w:val="auto"/>
        </w:rPr>
        <w:t xml:space="preserve"> punctajul </w:t>
      </w:r>
      <w:proofErr w:type="spellStart"/>
      <w:r>
        <w:rPr>
          <w:rFonts w:ascii="Times New Roman" w:hAnsi="Times New Roman" w:cs="Times New Roman"/>
          <w:color w:val="auto"/>
        </w:rPr>
        <w:t>obţinut</w:t>
      </w:r>
      <w:proofErr w:type="spellEnd"/>
      <w:r>
        <w:rPr>
          <w:rFonts w:ascii="Times New Roman" w:hAnsi="Times New Roman" w:cs="Times New Roman"/>
          <w:color w:val="auto"/>
        </w:rPr>
        <w:t xml:space="preserve"> de acestea.</w:t>
      </w:r>
    </w:p>
    <w:p w14:paraId="0C9B19BD" w14:textId="77777777" w:rsidR="00B51967" w:rsidRPr="00BC342B" w:rsidRDefault="00B51967" w:rsidP="00B51967">
      <w:pPr>
        <w:pStyle w:val="Heading1"/>
        <w:rPr>
          <w:sz w:val="24"/>
          <w:szCs w:val="24"/>
        </w:rPr>
      </w:pPr>
      <w:bookmarkStart w:id="51" w:name="_Toc507059241"/>
      <w:r w:rsidRPr="00BC342B">
        <w:rPr>
          <w:sz w:val="24"/>
          <w:szCs w:val="24"/>
        </w:rPr>
        <w:t xml:space="preserve">CAPITOLUL V – </w:t>
      </w:r>
      <w:bookmarkEnd w:id="50"/>
      <w:r w:rsidRPr="00BC342B">
        <w:rPr>
          <w:sz w:val="24"/>
          <w:szCs w:val="24"/>
        </w:rPr>
        <w:t>Contractul de finanțare</w:t>
      </w:r>
      <w:bookmarkEnd w:id="51"/>
    </w:p>
    <w:p w14:paraId="3537137F"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w:t>
      </w:r>
      <w:r w:rsidRPr="00BC342B">
        <w:rPr>
          <w:rFonts w:ascii="Times New Roman" w:hAnsi="Times New Roman" w:cs="Times New Roman"/>
          <w:sz w:val="24"/>
          <w:szCs w:val="24"/>
        </w:rPr>
        <w:tab/>
        <w:t>Finanțarea nerambursabilă a proiectelor se aprobă pentru proiecte care urmează a se derula în intervalul de la data semnării contractului de finanțare până la data de 15.11.</w:t>
      </w:r>
      <w:r>
        <w:rPr>
          <w:rFonts w:ascii="Times New Roman" w:hAnsi="Times New Roman" w:cs="Times New Roman"/>
          <w:sz w:val="24"/>
          <w:szCs w:val="24"/>
        </w:rPr>
        <w:t>2021</w:t>
      </w:r>
      <w:r w:rsidRPr="00BC342B">
        <w:rPr>
          <w:rFonts w:ascii="Times New Roman" w:hAnsi="Times New Roman" w:cs="Times New Roman"/>
          <w:sz w:val="24"/>
          <w:szCs w:val="24"/>
        </w:rPr>
        <w:t>.</w:t>
      </w:r>
    </w:p>
    <w:p w14:paraId="1CF3AC95" w14:textId="78FE8E10" w:rsidR="00B51967" w:rsidRPr="00A56537"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r>
      <w:r w:rsidRPr="00A56537">
        <w:rPr>
          <w:rFonts w:ascii="Times New Roman" w:hAnsi="Times New Roman" w:cs="Times New Roman"/>
          <w:sz w:val="24"/>
          <w:szCs w:val="24"/>
        </w:rPr>
        <w:t xml:space="preserve"> Proiectele selectate vor fi </w:t>
      </w:r>
      <w:proofErr w:type="spellStart"/>
      <w:r w:rsidRPr="00A56537">
        <w:rPr>
          <w:rFonts w:ascii="Times New Roman" w:hAnsi="Times New Roman" w:cs="Times New Roman"/>
          <w:sz w:val="24"/>
          <w:szCs w:val="24"/>
        </w:rPr>
        <w:t>finanţate</w:t>
      </w:r>
      <w:proofErr w:type="spellEnd"/>
      <w:r w:rsidRPr="00A56537">
        <w:rPr>
          <w:rFonts w:ascii="Times New Roman" w:hAnsi="Times New Roman" w:cs="Times New Roman"/>
          <w:sz w:val="24"/>
          <w:szCs w:val="24"/>
        </w:rPr>
        <w:t xml:space="preserve"> în limita sumei alocate prin bugetul propriu al </w:t>
      </w:r>
      <w:proofErr w:type="spellStart"/>
      <w:r w:rsidRPr="00A56537">
        <w:rPr>
          <w:rFonts w:ascii="Times New Roman" w:hAnsi="Times New Roman" w:cs="Times New Roman"/>
          <w:sz w:val="24"/>
          <w:szCs w:val="24"/>
        </w:rPr>
        <w:t>Judeţului</w:t>
      </w:r>
      <w:proofErr w:type="spellEnd"/>
      <w:r w:rsidRPr="00A56537">
        <w:rPr>
          <w:rFonts w:ascii="Times New Roman" w:hAnsi="Times New Roman" w:cs="Times New Roman"/>
          <w:sz w:val="24"/>
          <w:szCs w:val="24"/>
        </w:rPr>
        <w:t xml:space="preserve"> </w:t>
      </w:r>
      <w:proofErr w:type="spellStart"/>
      <w:r w:rsidRPr="00A56537">
        <w:rPr>
          <w:rFonts w:ascii="Times New Roman" w:hAnsi="Times New Roman" w:cs="Times New Roman"/>
          <w:sz w:val="24"/>
          <w:szCs w:val="24"/>
        </w:rPr>
        <w:t>Braşov</w:t>
      </w:r>
      <w:proofErr w:type="spellEnd"/>
      <w:r w:rsidRPr="00A56537">
        <w:rPr>
          <w:rFonts w:ascii="Times New Roman" w:hAnsi="Times New Roman" w:cs="Times New Roman"/>
          <w:sz w:val="24"/>
          <w:szCs w:val="24"/>
        </w:rPr>
        <w:t xml:space="preserve">, respectiv </w:t>
      </w:r>
      <w:r>
        <w:rPr>
          <w:rFonts w:ascii="Times New Roman" w:hAnsi="Times New Roman" w:cs="Times New Roman"/>
          <w:sz w:val="24"/>
          <w:szCs w:val="24"/>
        </w:rPr>
        <w:t>1000</w:t>
      </w:r>
      <w:r w:rsidRPr="00A56537">
        <w:rPr>
          <w:rFonts w:ascii="Times New Roman" w:hAnsi="Times New Roman" w:cs="Times New Roman"/>
          <w:sz w:val="24"/>
          <w:szCs w:val="24"/>
        </w:rPr>
        <w:t xml:space="preserve"> mii lei conform HCJ nr</w:t>
      </w:r>
      <w:r>
        <w:rPr>
          <w:rFonts w:ascii="Times New Roman" w:hAnsi="Times New Roman" w:cs="Times New Roman"/>
          <w:sz w:val="24"/>
          <w:szCs w:val="24"/>
        </w:rPr>
        <w:t>.</w:t>
      </w:r>
      <w:r w:rsidR="00C321C6">
        <w:rPr>
          <w:rFonts w:ascii="Times New Roman" w:hAnsi="Times New Roman" w:cs="Times New Roman"/>
          <w:sz w:val="24"/>
          <w:szCs w:val="24"/>
        </w:rPr>
        <w:t xml:space="preserve"> 107</w:t>
      </w:r>
      <w:r>
        <w:rPr>
          <w:rFonts w:ascii="Times New Roman" w:hAnsi="Times New Roman" w:cs="Times New Roman"/>
          <w:sz w:val="24"/>
          <w:szCs w:val="24"/>
        </w:rPr>
        <w:t>/</w:t>
      </w:r>
      <w:r w:rsidR="00C321C6">
        <w:rPr>
          <w:rFonts w:ascii="Times New Roman" w:hAnsi="Times New Roman" w:cs="Times New Roman"/>
          <w:sz w:val="24"/>
          <w:szCs w:val="24"/>
        </w:rPr>
        <w:t>16.04.</w:t>
      </w:r>
      <w:r>
        <w:rPr>
          <w:rFonts w:ascii="Times New Roman" w:hAnsi="Times New Roman" w:cs="Times New Roman"/>
          <w:sz w:val="24"/>
          <w:szCs w:val="24"/>
        </w:rPr>
        <w:t>2021</w:t>
      </w:r>
      <w:r w:rsidRPr="00A56537">
        <w:rPr>
          <w:rFonts w:ascii="Times New Roman" w:hAnsi="Times New Roman" w:cs="Times New Roman"/>
          <w:sz w:val="24"/>
          <w:szCs w:val="24"/>
        </w:rPr>
        <w:t>.</w:t>
      </w:r>
      <w:r w:rsidRPr="00A56537">
        <w:rPr>
          <w:rFonts w:ascii="Times New Roman" w:hAnsi="Times New Roman" w:cs="Times New Roman"/>
          <w:sz w:val="24"/>
          <w:szCs w:val="24"/>
          <w:highlight w:val="yellow"/>
        </w:rPr>
        <w:t xml:space="preserve"> </w:t>
      </w:r>
    </w:p>
    <w:p w14:paraId="4B308182" w14:textId="77777777" w:rsidR="00B51967"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Dacă în termen de 15 zile calendaristice de la data comunicării rezultatelor </w:t>
      </w:r>
      <w:proofErr w:type="spellStart"/>
      <w:r w:rsidRPr="00BC342B">
        <w:rPr>
          <w:rFonts w:ascii="Times New Roman" w:hAnsi="Times New Roman" w:cs="Times New Roman"/>
          <w:sz w:val="24"/>
          <w:szCs w:val="24"/>
        </w:rPr>
        <w:t>selecţiei</w:t>
      </w:r>
      <w:proofErr w:type="spellEnd"/>
      <w:r w:rsidRPr="00BC342B">
        <w:rPr>
          <w:rFonts w:ascii="Times New Roman" w:hAnsi="Times New Roman" w:cs="Times New Roman"/>
          <w:sz w:val="24"/>
          <w:szCs w:val="24"/>
        </w:rPr>
        <w:t xml:space="preserve">, solicitantul nu se prezintă pentru încheierea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se consideră că oferta </w:t>
      </w:r>
      <w:proofErr w:type="spellStart"/>
      <w:r w:rsidRPr="00BC342B">
        <w:rPr>
          <w:rFonts w:ascii="Times New Roman" w:hAnsi="Times New Roman" w:cs="Times New Roman"/>
          <w:sz w:val="24"/>
          <w:szCs w:val="24"/>
        </w:rPr>
        <w:t>Judeţului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nu a fost acceptată, iar proiectele în cauză se elimină de la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locurile acestora fiind preluate de celelalte proiecte, în ordinea descrescătoare a punctajelor.  </w:t>
      </w:r>
    </w:p>
    <w:p w14:paraId="1EE5269B" w14:textId="77777777" w:rsidR="00B51967" w:rsidRPr="00BC342B" w:rsidRDefault="00B51967" w:rsidP="00B51967">
      <w:pPr>
        <w:ind w:firstLine="720"/>
        <w:jc w:val="both"/>
        <w:rPr>
          <w:rFonts w:ascii="Times New Roman" w:hAnsi="Times New Roman" w:cs="Times New Roman"/>
          <w:sz w:val="24"/>
          <w:szCs w:val="24"/>
        </w:rPr>
      </w:pPr>
    </w:p>
    <w:p w14:paraId="5806BBA2" w14:textId="77777777" w:rsidR="00B51967" w:rsidRPr="00963F61" w:rsidRDefault="00B51967" w:rsidP="00B51967">
      <w:pPr>
        <w:pStyle w:val="Heading2"/>
        <w:rPr>
          <w:sz w:val="24"/>
          <w:szCs w:val="24"/>
        </w:rPr>
      </w:pPr>
      <w:bookmarkStart w:id="52" w:name="_Toc506206673"/>
      <w:bookmarkStart w:id="53" w:name="_Toc507059242"/>
      <w:r w:rsidRPr="00BC342B">
        <w:rPr>
          <w:sz w:val="24"/>
          <w:szCs w:val="24"/>
        </w:rPr>
        <w:t xml:space="preserve">V.1. Încheierea contractului de </w:t>
      </w:r>
      <w:proofErr w:type="spellStart"/>
      <w:r w:rsidRPr="00BC342B">
        <w:rPr>
          <w:sz w:val="24"/>
          <w:szCs w:val="24"/>
        </w:rPr>
        <w:t>finanţare</w:t>
      </w:r>
      <w:bookmarkEnd w:id="52"/>
      <w:bookmarkEnd w:id="53"/>
      <w:proofErr w:type="spellEnd"/>
    </w:p>
    <w:p w14:paraId="15591FF4" w14:textId="77777777" w:rsidR="00B51967" w:rsidRPr="00BC342B" w:rsidRDefault="00B51967" w:rsidP="00B51967">
      <w:pPr>
        <w:pStyle w:val="Default"/>
        <w:jc w:val="both"/>
        <w:rPr>
          <w:rFonts w:ascii="Times New Roman" w:hAnsi="Times New Roman" w:cs="Times New Roman"/>
          <w:b/>
          <w:bCs/>
          <w:color w:val="auto"/>
        </w:rPr>
      </w:pPr>
      <w:r w:rsidRPr="00BC342B">
        <w:rPr>
          <w:rFonts w:ascii="Times New Roman" w:hAnsi="Times New Roman" w:cs="Times New Roman"/>
          <w:bCs/>
          <w:color w:val="auto"/>
        </w:rPr>
        <w:tab/>
      </w:r>
      <w:proofErr w:type="spellStart"/>
      <w:r w:rsidRPr="00BC342B">
        <w:rPr>
          <w:rFonts w:ascii="Times New Roman" w:hAnsi="Times New Roman" w:cs="Times New Roman"/>
          <w:bCs/>
          <w:color w:val="auto"/>
        </w:rPr>
        <w:t>Solicitanţii</w:t>
      </w:r>
      <w:proofErr w:type="spellEnd"/>
      <w:r w:rsidRPr="00BC342B">
        <w:rPr>
          <w:rFonts w:ascii="Times New Roman" w:hAnsi="Times New Roman" w:cs="Times New Roman"/>
          <w:bCs/>
          <w:color w:val="auto"/>
        </w:rPr>
        <w:t xml:space="preserve"> ale căror propuneri de proiect au fost selectate vor semna contractul de </w:t>
      </w:r>
      <w:proofErr w:type="spellStart"/>
      <w:r w:rsidRPr="00BC342B">
        <w:rPr>
          <w:rFonts w:ascii="Times New Roman" w:hAnsi="Times New Roman" w:cs="Times New Roman"/>
          <w:bCs/>
          <w:color w:val="auto"/>
        </w:rPr>
        <w:t>finanţare</w:t>
      </w:r>
      <w:proofErr w:type="spellEnd"/>
      <w:r w:rsidRPr="00BC342B">
        <w:rPr>
          <w:rFonts w:ascii="Times New Roman" w:hAnsi="Times New Roman" w:cs="Times New Roman"/>
          <w:bCs/>
          <w:color w:val="auto"/>
        </w:rPr>
        <w:t xml:space="preserve">, în conformitate cu </w:t>
      </w:r>
      <w:r>
        <w:rPr>
          <w:rFonts w:ascii="Times New Roman" w:hAnsi="Times New Roman" w:cs="Times New Roman"/>
          <w:b/>
          <w:bCs/>
          <w:color w:val="auto"/>
        </w:rPr>
        <w:t>Anexa 4 Contract cadru.</w:t>
      </w:r>
    </w:p>
    <w:p w14:paraId="172B8EE9" w14:textId="77777777" w:rsidR="00B51967" w:rsidRPr="00BC342B" w:rsidRDefault="00B51967" w:rsidP="00B51967">
      <w:pPr>
        <w:pStyle w:val="Default"/>
        <w:jc w:val="both"/>
        <w:rPr>
          <w:rFonts w:ascii="Times New Roman" w:hAnsi="Times New Roman" w:cs="Times New Roman"/>
          <w:bCs/>
          <w:color w:val="auto"/>
        </w:rPr>
      </w:pPr>
      <w:r w:rsidRPr="00BC342B">
        <w:rPr>
          <w:rFonts w:ascii="Times New Roman" w:hAnsi="Times New Roman" w:cs="Times New Roman"/>
          <w:bCs/>
          <w:color w:val="auto"/>
        </w:rPr>
        <w:tab/>
        <w:t xml:space="preserve">Contractarea </w:t>
      </w:r>
      <w:proofErr w:type="spellStart"/>
      <w:r w:rsidRPr="00BC342B">
        <w:rPr>
          <w:rFonts w:ascii="Times New Roman" w:hAnsi="Times New Roman" w:cs="Times New Roman"/>
          <w:bCs/>
          <w:color w:val="auto"/>
        </w:rPr>
        <w:t>finanţărilor</w:t>
      </w:r>
      <w:proofErr w:type="spellEnd"/>
      <w:r w:rsidRPr="00BC342B">
        <w:rPr>
          <w:rFonts w:ascii="Times New Roman" w:hAnsi="Times New Roman" w:cs="Times New Roman"/>
          <w:bCs/>
          <w:color w:val="auto"/>
        </w:rPr>
        <w:t xml:space="preserve"> se va face în termen de </w:t>
      </w:r>
      <w:r w:rsidRPr="00BC342B">
        <w:rPr>
          <w:rFonts w:ascii="Times New Roman" w:hAnsi="Times New Roman" w:cs="Times New Roman"/>
        </w:rPr>
        <w:t xml:space="preserve">15 zile calendaristice </w:t>
      </w:r>
      <w:r w:rsidRPr="00BC342B">
        <w:rPr>
          <w:rFonts w:ascii="Times New Roman" w:hAnsi="Times New Roman" w:cs="Times New Roman"/>
          <w:bCs/>
          <w:color w:val="auto"/>
        </w:rPr>
        <w:t>de la comunicarea rezultatelor finale ale evaluării. La semnarea contractului de finanțare beneficiarul este obligat să semneze declarația de imparțialitate (</w:t>
      </w:r>
      <w:r w:rsidRPr="00BC342B">
        <w:rPr>
          <w:rFonts w:ascii="Times New Roman" w:hAnsi="Times New Roman" w:cs="Times New Roman"/>
          <w:b/>
          <w:bCs/>
          <w:color w:val="auto"/>
        </w:rPr>
        <w:t>Anexa 2.3</w:t>
      </w:r>
      <w:r w:rsidRPr="00BC342B">
        <w:rPr>
          <w:rFonts w:ascii="Times New Roman" w:hAnsi="Times New Roman" w:cs="Times New Roman"/>
          <w:bCs/>
          <w:color w:val="auto"/>
        </w:rPr>
        <w:t>).</w:t>
      </w:r>
    </w:p>
    <w:p w14:paraId="7D164E1E" w14:textId="77777777" w:rsidR="00B51967" w:rsidRPr="00BC342B" w:rsidRDefault="00B51967" w:rsidP="00B51967">
      <w:pPr>
        <w:autoSpaceDE w:val="0"/>
        <w:autoSpaceDN w:val="0"/>
        <w:adjustRightInd w:val="0"/>
        <w:jc w:val="both"/>
        <w:rPr>
          <w:rFonts w:ascii="Times New Roman" w:hAnsi="Times New Roman" w:cs="Times New Roman"/>
          <w:b/>
          <w:bCs/>
          <w:sz w:val="24"/>
          <w:szCs w:val="24"/>
        </w:rPr>
      </w:pPr>
      <w:r w:rsidRPr="00BC342B">
        <w:rPr>
          <w:rFonts w:ascii="Times New Roman" w:hAnsi="Times New Roman" w:cs="Times New Roman"/>
          <w:bCs/>
          <w:sz w:val="24"/>
          <w:szCs w:val="24"/>
        </w:rPr>
        <w:tab/>
        <w:t xml:space="preserve">Contractele de </w:t>
      </w:r>
      <w:proofErr w:type="spellStart"/>
      <w:r w:rsidRPr="00BC342B">
        <w:rPr>
          <w:rFonts w:ascii="Times New Roman" w:hAnsi="Times New Roman" w:cs="Times New Roman"/>
          <w:bCs/>
          <w:sz w:val="24"/>
          <w:szCs w:val="24"/>
        </w:rPr>
        <w:t>finanţare</w:t>
      </w:r>
      <w:proofErr w:type="spellEnd"/>
      <w:r w:rsidRPr="00BC342B">
        <w:rPr>
          <w:rFonts w:ascii="Times New Roman" w:hAnsi="Times New Roman" w:cs="Times New Roman"/>
          <w:bCs/>
          <w:sz w:val="24"/>
          <w:szCs w:val="24"/>
        </w:rPr>
        <w:t xml:space="preserve"> nerambursabile prevăd, sub </w:t>
      </w:r>
      <w:proofErr w:type="spellStart"/>
      <w:r w:rsidRPr="00BC342B">
        <w:rPr>
          <w:rFonts w:ascii="Times New Roman" w:hAnsi="Times New Roman" w:cs="Times New Roman"/>
          <w:bCs/>
          <w:sz w:val="24"/>
          <w:szCs w:val="24"/>
        </w:rPr>
        <w:t>sancţiunea</w:t>
      </w:r>
      <w:proofErr w:type="spellEnd"/>
      <w:r w:rsidRPr="00BC342B">
        <w:rPr>
          <w:rFonts w:ascii="Times New Roman" w:hAnsi="Times New Roman" w:cs="Times New Roman"/>
          <w:bCs/>
          <w:sz w:val="24"/>
          <w:szCs w:val="24"/>
        </w:rPr>
        <w:t xml:space="preserve"> </w:t>
      </w:r>
      <w:proofErr w:type="spellStart"/>
      <w:r w:rsidRPr="00BC342B">
        <w:rPr>
          <w:rFonts w:ascii="Times New Roman" w:hAnsi="Times New Roman" w:cs="Times New Roman"/>
          <w:bCs/>
          <w:sz w:val="24"/>
          <w:szCs w:val="24"/>
        </w:rPr>
        <w:t>nulităţii</w:t>
      </w:r>
      <w:proofErr w:type="spellEnd"/>
      <w:r w:rsidRPr="00BC342B">
        <w:rPr>
          <w:rFonts w:ascii="Times New Roman" w:hAnsi="Times New Roman" w:cs="Times New Roman"/>
          <w:bCs/>
          <w:sz w:val="24"/>
          <w:szCs w:val="24"/>
        </w:rPr>
        <w:t xml:space="preserve">, calitatea </w:t>
      </w:r>
      <w:proofErr w:type="spellStart"/>
      <w:r w:rsidRPr="00BC342B">
        <w:rPr>
          <w:rFonts w:ascii="Times New Roman" w:hAnsi="Times New Roman" w:cs="Times New Roman"/>
          <w:bCs/>
          <w:sz w:val="24"/>
          <w:szCs w:val="24"/>
        </w:rPr>
        <w:t>Curţii</w:t>
      </w:r>
      <w:proofErr w:type="spellEnd"/>
      <w:r w:rsidRPr="00BC342B">
        <w:rPr>
          <w:rFonts w:ascii="Times New Roman" w:hAnsi="Times New Roman" w:cs="Times New Roman"/>
          <w:bCs/>
          <w:sz w:val="24"/>
          <w:szCs w:val="24"/>
        </w:rPr>
        <w:t xml:space="preserve"> de Conturi de a exercita controlul financiar asupra derulării </w:t>
      </w:r>
      <w:proofErr w:type="spellStart"/>
      <w:r w:rsidRPr="00BC342B">
        <w:rPr>
          <w:rFonts w:ascii="Times New Roman" w:hAnsi="Times New Roman" w:cs="Times New Roman"/>
          <w:bCs/>
          <w:sz w:val="24"/>
          <w:szCs w:val="24"/>
        </w:rPr>
        <w:t>activităţii</w:t>
      </w:r>
      <w:proofErr w:type="spellEnd"/>
      <w:r w:rsidRPr="00BC342B">
        <w:rPr>
          <w:rFonts w:ascii="Times New Roman" w:hAnsi="Times New Roman" w:cs="Times New Roman"/>
          <w:bCs/>
          <w:sz w:val="24"/>
          <w:szCs w:val="24"/>
        </w:rPr>
        <w:t xml:space="preserve"> nonprofit </w:t>
      </w:r>
      <w:proofErr w:type="spellStart"/>
      <w:r w:rsidRPr="00BC342B">
        <w:rPr>
          <w:rFonts w:ascii="Times New Roman" w:hAnsi="Times New Roman" w:cs="Times New Roman"/>
          <w:bCs/>
          <w:sz w:val="24"/>
          <w:szCs w:val="24"/>
        </w:rPr>
        <w:t>finanţate</w:t>
      </w:r>
      <w:proofErr w:type="spellEnd"/>
      <w:r w:rsidRPr="00BC342B">
        <w:rPr>
          <w:rFonts w:ascii="Times New Roman" w:hAnsi="Times New Roman" w:cs="Times New Roman"/>
          <w:bCs/>
          <w:sz w:val="24"/>
          <w:szCs w:val="24"/>
        </w:rPr>
        <w:t xml:space="preserve"> din fondurile publice.</w:t>
      </w:r>
    </w:p>
    <w:p w14:paraId="5BBFCE0E" w14:textId="77777777" w:rsidR="00B51967" w:rsidRPr="001224CC" w:rsidRDefault="00B51967" w:rsidP="00B51967">
      <w:pPr>
        <w:autoSpaceDE w:val="0"/>
        <w:autoSpaceDN w:val="0"/>
        <w:adjustRightInd w:val="0"/>
        <w:jc w:val="both"/>
        <w:rPr>
          <w:rFonts w:ascii="Times New Roman" w:hAnsi="Times New Roman" w:cs="Times New Roman"/>
          <w:b/>
          <w:sz w:val="24"/>
          <w:szCs w:val="24"/>
        </w:rPr>
      </w:pPr>
      <w:r w:rsidRPr="00BC342B">
        <w:rPr>
          <w:rFonts w:ascii="Times New Roman" w:hAnsi="Times New Roman" w:cs="Times New Roman"/>
          <w:sz w:val="24"/>
          <w:szCs w:val="24"/>
        </w:rPr>
        <w:tab/>
      </w:r>
      <w:bookmarkStart w:id="54" w:name="_Toc506206674"/>
      <w:bookmarkStart w:id="55" w:name="_Toc507059243"/>
      <w:r w:rsidRPr="001224CC">
        <w:rPr>
          <w:rFonts w:ascii="Times New Roman" w:hAnsi="Times New Roman" w:cs="Times New Roman"/>
          <w:bCs/>
          <w:sz w:val="24"/>
          <w:szCs w:val="24"/>
        </w:rPr>
        <w:t xml:space="preserve">V.2. Regimul actelor </w:t>
      </w:r>
      <w:proofErr w:type="spellStart"/>
      <w:r w:rsidRPr="001224CC">
        <w:rPr>
          <w:rFonts w:ascii="Times New Roman" w:hAnsi="Times New Roman" w:cs="Times New Roman"/>
          <w:bCs/>
          <w:sz w:val="24"/>
          <w:szCs w:val="24"/>
        </w:rPr>
        <w:t>adiţionale</w:t>
      </w:r>
      <w:bookmarkEnd w:id="54"/>
      <w:bookmarkEnd w:id="55"/>
      <w:proofErr w:type="spellEnd"/>
    </w:p>
    <w:p w14:paraId="6850E459" w14:textId="77777777" w:rsidR="00B51967" w:rsidRPr="00BC342B" w:rsidRDefault="00B51967" w:rsidP="00B51967">
      <w:pPr>
        <w:rPr>
          <w:rFonts w:ascii="Times New Roman" w:hAnsi="Times New Roman" w:cs="Times New Roman"/>
          <w:sz w:val="24"/>
          <w:szCs w:val="24"/>
        </w:rPr>
      </w:pPr>
    </w:p>
    <w:p w14:paraId="02550E71"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 (criteriile de punctaj). Solicitările de acest tip pot conduce la rezilierea contractului de finanțare.</w:t>
      </w:r>
    </w:p>
    <w:p w14:paraId="1417ABF1"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p>
    <w:p w14:paraId="6B2BFA71"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 xml:space="preserve"> În situația în care, din motive obiective, beneficiarul contractului apreciază că se impune o modificare a contractului de </w:t>
      </w:r>
      <w:proofErr w:type="spellStart"/>
      <w:r w:rsidRPr="00BC342B">
        <w:rPr>
          <w:rFonts w:ascii="Times New Roman" w:hAnsi="Times New Roman" w:cs="Times New Roman"/>
          <w:bCs/>
          <w:sz w:val="24"/>
          <w:szCs w:val="24"/>
        </w:rPr>
        <w:t>finanţare</w:t>
      </w:r>
      <w:proofErr w:type="spellEnd"/>
      <w:r w:rsidRPr="00BC342B">
        <w:rPr>
          <w:rFonts w:ascii="Times New Roman" w:hAnsi="Times New Roman" w:cs="Times New Roman"/>
          <w:bCs/>
          <w:sz w:val="24"/>
          <w:szCs w:val="24"/>
        </w:rPr>
        <w:t xml:space="preserve">, acesta va solicita în scris încheierea actului </w:t>
      </w:r>
      <w:proofErr w:type="spellStart"/>
      <w:r w:rsidRPr="00BC342B">
        <w:rPr>
          <w:rFonts w:ascii="Times New Roman" w:hAnsi="Times New Roman" w:cs="Times New Roman"/>
          <w:bCs/>
          <w:sz w:val="24"/>
          <w:szCs w:val="24"/>
        </w:rPr>
        <w:t>adiţional</w:t>
      </w:r>
      <w:proofErr w:type="spellEnd"/>
      <w:r w:rsidRPr="00BC342B">
        <w:rPr>
          <w:rFonts w:ascii="Times New Roman" w:hAnsi="Times New Roman" w:cs="Times New Roman"/>
          <w:bCs/>
          <w:sz w:val="24"/>
          <w:szCs w:val="24"/>
        </w:rPr>
        <w:t xml:space="preserve">. Solicitarea va include obligatoriu motivarea, însoțită de documente și de Anexa 1.3 </w:t>
      </w:r>
      <w:r>
        <w:rPr>
          <w:rFonts w:ascii="Times New Roman" w:hAnsi="Times New Roman" w:cs="Times New Roman"/>
          <w:bCs/>
          <w:i/>
          <w:sz w:val="24"/>
          <w:szCs w:val="24"/>
        </w:rPr>
        <w:t>Plan de activități</w:t>
      </w:r>
      <w:r w:rsidRPr="00BC342B">
        <w:rPr>
          <w:rFonts w:ascii="Times New Roman" w:hAnsi="Times New Roman" w:cs="Times New Roman"/>
          <w:bCs/>
          <w:sz w:val="24"/>
          <w:szCs w:val="24"/>
        </w:rPr>
        <w:t xml:space="preserve"> modificată sau/și Anexa 1.2 </w:t>
      </w:r>
      <w:r w:rsidRPr="00BC342B">
        <w:rPr>
          <w:rFonts w:ascii="Times New Roman" w:hAnsi="Times New Roman" w:cs="Times New Roman"/>
          <w:bCs/>
          <w:i/>
          <w:sz w:val="24"/>
          <w:szCs w:val="24"/>
        </w:rPr>
        <w:t>Bugetul</w:t>
      </w:r>
      <w:r w:rsidRPr="00BC342B">
        <w:rPr>
          <w:rFonts w:ascii="Times New Roman" w:hAnsi="Times New Roman" w:cs="Times New Roman"/>
          <w:bCs/>
          <w:sz w:val="24"/>
          <w:szCs w:val="24"/>
        </w:rPr>
        <w:t xml:space="preserve">, după caz. </w:t>
      </w:r>
      <w:r w:rsidRPr="00BC342B">
        <w:rPr>
          <w:rFonts w:ascii="Times New Roman" w:eastAsia="ArialMT" w:hAnsi="Times New Roman" w:cs="Times New Roman"/>
          <w:sz w:val="24"/>
          <w:szCs w:val="24"/>
        </w:rPr>
        <w:t xml:space="preserve">Prevederile actului </w:t>
      </w:r>
      <w:proofErr w:type="spellStart"/>
      <w:r w:rsidRPr="00BC342B">
        <w:rPr>
          <w:rFonts w:ascii="Times New Roman" w:eastAsia="ArialMT" w:hAnsi="Times New Roman" w:cs="Times New Roman"/>
          <w:sz w:val="24"/>
          <w:szCs w:val="24"/>
        </w:rPr>
        <w:t>adiţional</w:t>
      </w:r>
      <w:proofErr w:type="spellEnd"/>
      <w:r w:rsidRPr="00BC342B">
        <w:rPr>
          <w:rFonts w:ascii="Times New Roman" w:eastAsia="ArialMT" w:hAnsi="Times New Roman" w:cs="Times New Roman"/>
          <w:sz w:val="24"/>
          <w:szCs w:val="24"/>
        </w:rPr>
        <w:t xml:space="preserve"> devin operabile de drept după semnarea acestuia de către </w:t>
      </w:r>
      <w:proofErr w:type="spellStart"/>
      <w:r w:rsidRPr="00BC342B">
        <w:rPr>
          <w:rFonts w:ascii="Times New Roman" w:eastAsia="ArialMT" w:hAnsi="Times New Roman" w:cs="Times New Roman"/>
          <w:sz w:val="24"/>
          <w:szCs w:val="24"/>
        </w:rPr>
        <w:t>părţi</w:t>
      </w:r>
      <w:proofErr w:type="spellEnd"/>
      <w:r w:rsidRPr="00BC342B">
        <w:rPr>
          <w:rFonts w:ascii="Times New Roman" w:eastAsia="ArialMT" w:hAnsi="Times New Roman" w:cs="Times New Roman"/>
          <w:sz w:val="24"/>
          <w:szCs w:val="24"/>
        </w:rPr>
        <w:t>.</w:t>
      </w:r>
    </w:p>
    <w:p w14:paraId="1133B33F" w14:textId="77777777" w:rsidR="00B51967" w:rsidRPr="00BC342B" w:rsidRDefault="00B51967" w:rsidP="00B51967">
      <w:pPr>
        <w:autoSpaceDE w:val="0"/>
        <w:autoSpaceDN w:val="0"/>
        <w:adjustRightInd w:val="0"/>
        <w:jc w:val="both"/>
        <w:rPr>
          <w:rFonts w:ascii="Times New Roman" w:hAnsi="Times New Roman" w:cs="Times New Roman"/>
          <w:bCs/>
          <w:sz w:val="24"/>
          <w:szCs w:val="24"/>
        </w:rPr>
      </w:pPr>
    </w:p>
    <w:p w14:paraId="07702479" w14:textId="77777777" w:rsidR="00B51967" w:rsidRPr="00BC342B" w:rsidRDefault="00B51967" w:rsidP="00B51967">
      <w:pPr>
        <w:autoSpaceDE w:val="0"/>
        <w:autoSpaceDN w:val="0"/>
        <w:adjustRightInd w:val="0"/>
        <w:ind w:firstLine="720"/>
        <w:jc w:val="both"/>
        <w:rPr>
          <w:rFonts w:ascii="Times New Roman" w:hAnsi="Times New Roman" w:cs="Times New Roman"/>
          <w:bCs/>
          <w:sz w:val="24"/>
          <w:szCs w:val="24"/>
        </w:rPr>
      </w:pPr>
      <w:r w:rsidRPr="00BC342B">
        <w:rPr>
          <w:rFonts w:ascii="Times New Roman" w:hAnsi="Times New Roman" w:cs="Times New Roman"/>
          <w:bCs/>
          <w:sz w:val="24"/>
          <w:szCs w:val="24"/>
        </w:rPr>
        <w:t>Tipurile de solicitări menționate la acest subcapitol se depun la Registratura Consiliului Județean Brașov - camera 10, parter, asumate prin semnătură de către reprezentantul legal al beneficiarului. Solicitările vor fi însoțite de un OPIS al documentelor depuse.</w:t>
      </w:r>
    </w:p>
    <w:p w14:paraId="7433EC5A" w14:textId="77777777" w:rsidR="00B51967" w:rsidRPr="00BC342B" w:rsidRDefault="00B51967" w:rsidP="00B51967">
      <w:pPr>
        <w:rPr>
          <w:rFonts w:ascii="Times New Roman" w:hAnsi="Times New Roman" w:cs="Times New Roman"/>
          <w:bCs/>
          <w:sz w:val="24"/>
          <w:szCs w:val="24"/>
        </w:rPr>
      </w:pPr>
      <w:bookmarkStart w:id="56" w:name="_Toc506206675"/>
    </w:p>
    <w:p w14:paraId="06FF33F5" w14:textId="77777777" w:rsidR="00B51967" w:rsidRPr="00BC342B" w:rsidRDefault="00B51967" w:rsidP="00B51967">
      <w:pPr>
        <w:pStyle w:val="Heading2"/>
        <w:rPr>
          <w:sz w:val="24"/>
          <w:szCs w:val="24"/>
        </w:rPr>
      </w:pPr>
      <w:bookmarkStart w:id="57" w:name="_Toc507059244"/>
      <w:r w:rsidRPr="00BC342B">
        <w:rPr>
          <w:sz w:val="24"/>
          <w:szCs w:val="24"/>
        </w:rPr>
        <w:lastRenderedPageBreak/>
        <w:t xml:space="preserve">V.3. </w:t>
      </w:r>
      <w:proofErr w:type="spellStart"/>
      <w:r w:rsidRPr="00BC342B">
        <w:rPr>
          <w:sz w:val="24"/>
          <w:szCs w:val="24"/>
        </w:rPr>
        <w:t>Obligaţiile</w:t>
      </w:r>
      <w:proofErr w:type="spellEnd"/>
      <w:r w:rsidRPr="00BC342B">
        <w:rPr>
          <w:sz w:val="24"/>
          <w:szCs w:val="24"/>
        </w:rPr>
        <w:t xml:space="preserve"> beneficiarului</w:t>
      </w:r>
      <w:bookmarkEnd w:id="56"/>
      <w:bookmarkEnd w:id="57"/>
    </w:p>
    <w:p w14:paraId="0778E9D7" w14:textId="77777777" w:rsidR="00B51967" w:rsidRPr="00BC342B" w:rsidRDefault="00B51967" w:rsidP="00B51967">
      <w:pPr>
        <w:ind w:firstLine="720"/>
        <w:jc w:val="both"/>
        <w:rPr>
          <w:rFonts w:ascii="Times New Roman" w:hAnsi="Times New Roman" w:cs="Times New Roman"/>
          <w:sz w:val="24"/>
          <w:szCs w:val="24"/>
        </w:rPr>
      </w:pPr>
    </w:p>
    <w:p w14:paraId="44AF9A8C"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are </w:t>
      </w:r>
      <w:proofErr w:type="spellStart"/>
      <w:r w:rsidRPr="00BC342B">
        <w:rPr>
          <w:rFonts w:ascii="Times New Roman" w:hAnsi="Times New Roman" w:cs="Times New Roman"/>
          <w:sz w:val="24"/>
          <w:szCs w:val="24"/>
        </w:rPr>
        <w:t>obligaţia</w:t>
      </w:r>
      <w:proofErr w:type="spellEnd"/>
      <w:r w:rsidRPr="00BC342B">
        <w:rPr>
          <w:rFonts w:ascii="Times New Roman" w:hAnsi="Times New Roman" w:cs="Times New Roman"/>
          <w:sz w:val="24"/>
          <w:szCs w:val="24"/>
        </w:rPr>
        <w:t xml:space="preserve"> de a implementa proiectul în conformitate cu prevederile  prezentului ghid și a anexelor la acesta.</w:t>
      </w:r>
    </w:p>
    <w:p w14:paraId="1FC8C49A"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 Prin semnarea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beneficiarul acceptă termenii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condiţiile</w:t>
      </w:r>
      <w:proofErr w:type="spellEnd"/>
      <w:r w:rsidRPr="00BC342B">
        <w:rPr>
          <w:rFonts w:ascii="Times New Roman" w:hAnsi="Times New Roman" w:cs="Times New Roman"/>
          <w:sz w:val="24"/>
          <w:szCs w:val="24"/>
        </w:rPr>
        <w:t xml:space="preserve"> în care va primi </w:t>
      </w:r>
      <w:proofErr w:type="spellStart"/>
      <w:r w:rsidRPr="00BC342B">
        <w:rPr>
          <w:rFonts w:ascii="Times New Roman" w:hAnsi="Times New Roman" w:cs="Times New Roman"/>
          <w:sz w:val="24"/>
          <w:szCs w:val="24"/>
        </w:rPr>
        <w:t>finanţarea</w:t>
      </w:r>
      <w:proofErr w:type="spellEnd"/>
      <w:r w:rsidRPr="00BC342B">
        <w:rPr>
          <w:rFonts w:ascii="Times New Roman" w:hAnsi="Times New Roman" w:cs="Times New Roman"/>
          <w:sz w:val="24"/>
          <w:szCs w:val="24"/>
        </w:rPr>
        <w:t xml:space="preserve"> nerambursabilă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se angajează să implementeze pe propria răspundere proiectul pentru care </w:t>
      </w:r>
      <w:proofErr w:type="spellStart"/>
      <w:r w:rsidRPr="00BC342B">
        <w:rPr>
          <w:rFonts w:ascii="Times New Roman" w:hAnsi="Times New Roman" w:cs="Times New Roman"/>
          <w:sz w:val="24"/>
          <w:szCs w:val="24"/>
        </w:rPr>
        <w:t>primeşte</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cu respectarea </w:t>
      </w:r>
      <w:proofErr w:type="spellStart"/>
      <w:r w:rsidRPr="00BC342B">
        <w:rPr>
          <w:rFonts w:ascii="Times New Roman" w:hAnsi="Times New Roman" w:cs="Times New Roman"/>
          <w:sz w:val="24"/>
          <w:szCs w:val="24"/>
        </w:rPr>
        <w:t>legislaţiei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naţionale</w:t>
      </w:r>
      <w:proofErr w:type="spellEnd"/>
      <w:r w:rsidRPr="00BC342B">
        <w:rPr>
          <w:rFonts w:ascii="Times New Roman" w:hAnsi="Times New Roman" w:cs="Times New Roman"/>
          <w:sz w:val="24"/>
          <w:szCs w:val="24"/>
        </w:rPr>
        <w:t>.</w:t>
      </w:r>
    </w:p>
    <w:p w14:paraId="742B1651" w14:textId="77777777" w:rsidR="00B51967" w:rsidRPr="00BC342B" w:rsidRDefault="00B51967" w:rsidP="00B51967">
      <w:pPr>
        <w:jc w:val="both"/>
        <w:rPr>
          <w:rFonts w:ascii="Times New Roman" w:hAnsi="Times New Roman" w:cs="Times New Roman"/>
          <w:sz w:val="24"/>
          <w:szCs w:val="24"/>
        </w:rPr>
      </w:pPr>
    </w:p>
    <w:p w14:paraId="3404217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bCs/>
          <w:sz w:val="24"/>
          <w:szCs w:val="24"/>
        </w:rPr>
        <w:tab/>
        <w:t xml:space="preserve">Beneficiarul </w:t>
      </w:r>
      <w:proofErr w:type="spellStart"/>
      <w:r w:rsidRPr="00BC342B">
        <w:rPr>
          <w:rFonts w:ascii="Times New Roman" w:hAnsi="Times New Roman" w:cs="Times New Roman"/>
          <w:b/>
          <w:bCs/>
          <w:sz w:val="24"/>
          <w:szCs w:val="24"/>
        </w:rPr>
        <w:t>finanţării</w:t>
      </w:r>
      <w:proofErr w:type="spellEnd"/>
      <w:r w:rsidRPr="00BC342B">
        <w:rPr>
          <w:rFonts w:ascii="Times New Roman" w:hAnsi="Times New Roman" w:cs="Times New Roman"/>
          <w:b/>
          <w:bCs/>
          <w:sz w:val="24"/>
          <w:szCs w:val="24"/>
        </w:rPr>
        <w:t xml:space="preserve"> nerambursabile este obligat </w:t>
      </w:r>
      <w:r w:rsidRPr="00BC342B">
        <w:rPr>
          <w:rFonts w:ascii="Times New Roman" w:hAnsi="Times New Roman" w:cs="Times New Roman"/>
          <w:spacing w:val="-2"/>
          <w:sz w:val="24"/>
          <w:szCs w:val="24"/>
        </w:rPr>
        <w:t xml:space="preserve">să promoveze denumirea </w:t>
      </w:r>
      <w:proofErr w:type="spellStart"/>
      <w:r w:rsidRPr="00BC342B">
        <w:rPr>
          <w:rFonts w:ascii="Times New Roman" w:hAnsi="Times New Roman" w:cs="Times New Roman"/>
          <w:spacing w:val="-2"/>
          <w:sz w:val="24"/>
          <w:szCs w:val="24"/>
        </w:rPr>
        <w:t>autorităţii</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finanţatoare</w:t>
      </w:r>
      <w:proofErr w:type="spellEnd"/>
      <w:r w:rsidRPr="00BC342B">
        <w:rPr>
          <w:rFonts w:ascii="Times New Roman" w:hAnsi="Times New Roman" w:cs="Times New Roman"/>
          <w:spacing w:val="-2"/>
          <w:sz w:val="24"/>
          <w:szCs w:val="24"/>
        </w:rPr>
        <w:t xml:space="preserve"> - Consiliul </w:t>
      </w:r>
      <w:proofErr w:type="spellStart"/>
      <w:r w:rsidRPr="00BC342B">
        <w:rPr>
          <w:rFonts w:ascii="Times New Roman" w:hAnsi="Times New Roman" w:cs="Times New Roman"/>
          <w:spacing w:val="-2"/>
          <w:sz w:val="24"/>
          <w:szCs w:val="24"/>
        </w:rPr>
        <w:t>Judeţean</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Braşov</w:t>
      </w:r>
      <w:proofErr w:type="spellEnd"/>
      <w:r w:rsidRPr="00BC342B">
        <w:rPr>
          <w:rFonts w:ascii="Times New Roman" w:hAnsi="Times New Roman" w:cs="Times New Roman"/>
          <w:spacing w:val="-2"/>
          <w:sz w:val="24"/>
          <w:szCs w:val="24"/>
        </w:rPr>
        <w:t xml:space="preserve"> - în cadrul proiectelor/ </w:t>
      </w:r>
      <w:proofErr w:type="spellStart"/>
      <w:r w:rsidRPr="00BC342B">
        <w:rPr>
          <w:rFonts w:ascii="Times New Roman" w:hAnsi="Times New Roman" w:cs="Times New Roman"/>
          <w:spacing w:val="-2"/>
          <w:sz w:val="24"/>
          <w:szCs w:val="24"/>
        </w:rPr>
        <w:t>acţiunilor</w:t>
      </w:r>
      <w:proofErr w:type="spellEnd"/>
      <w:r w:rsidRPr="00BC342B">
        <w:rPr>
          <w:rFonts w:ascii="Times New Roman" w:hAnsi="Times New Roman" w:cs="Times New Roman"/>
          <w:spacing w:val="-2"/>
          <w:sz w:val="24"/>
          <w:szCs w:val="24"/>
        </w:rPr>
        <w:t xml:space="preserve"> </w:t>
      </w:r>
      <w:proofErr w:type="spellStart"/>
      <w:r w:rsidRPr="00BC342B">
        <w:rPr>
          <w:rFonts w:ascii="Times New Roman" w:hAnsi="Times New Roman" w:cs="Times New Roman"/>
          <w:spacing w:val="-2"/>
          <w:sz w:val="24"/>
          <w:szCs w:val="24"/>
        </w:rPr>
        <w:t>finanţate</w:t>
      </w:r>
      <w:proofErr w:type="spellEnd"/>
      <w:r w:rsidRPr="00BC342B">
        <w:rPr>
          <w:rFonts w:ascii="Times New Roman" w:hAnsi="Times New Roman" w:cs="Times New Roman"/>
          <w:spacing w:val="-2"/>
          <w:sz w:val="24"/>
          <w:szCs w:val="24"/>
        </w:rPr>
        <w:t>, astfel:</w:t>
      </w:r>
    </w:p>
    <w:p w14:paraId="1D852F7F" w14:textId="77777777" w:rsidR="00B51967" w:rsidRPr="00673F64" w:rsidRDefault="00B51967" w:rsidP="00B51967">
      <w:pPr>
        <w:suppressAutoHyphens/>
        <w:ind w:left="720"/>
        <w:jc w:val="both"/>
        <w:rPr>
          <w:rFonts w:ascii="Times New Roman" w:hAnsi="Times New Roman" w:cs="Times New Roman"/>
          <w:b/>
          <w:spacing w:val="-2"/>
          <w:sz w:val="24"/>
          <w:szCs w:val="24"/>
        </w:rPr>
      </w:pPr>
      <w:r w:rsidRPr="00BC342B">
        <w:rPr>
          <w:rFonts w:ascii="Times New Roman" w:hAnsi="Times New Roman" w:cs="Times New Roman"/>
          <w:b/>
          <w:spacing w:val="-2"/>
          <w:sz w:val="24"/>
          <w:szCs w:val="24"/>
        </w:rPr>
        <w:t xml:space="preserve">“Proiect </w:t>
      </w:r>
      <w:proofErr w:type="spellStart"/>
      <w:r w:rsidRPr="00BC342B">
        <w:rPr>
          <w:rFonts w:ascii="Times New Roman" w:hAnsi="Times New Roman" w:cs="Times New Roman"/>
          <w:b/>
          <w:spacing w:val="-2"/>
          <w:sz w:val="24"/>
          <w:szCs w:val="24"/>
        </w:rPr>
        <w:t>cofinanţat</w:t>
      </w:r>
      <w:proofErr w:type="spellEnd"/>
      <w:r w:rsidRPr="00BC342B">
        <w:rPr>
          <w:rFonts w:ascii="Times New Roman" w:hAnsi="Times New Roman" w:cs="Times New Roman"/>
          <w:b/>
          <w:spacing w:val="-2"/>
          <w:sz w:val="24"/>
          <w:szCs w:val="24"/>
        </w:rPr>
        <w:t xml:space="preserve"> de Consiliul </w:t>
      </w:r>
      <w:proofErr w:type="spellStart"/>
      <w:r w:rsidRPr="00BC342B">
        <w:rPr>
          <w:rFonts w:ascii="Times New Roman" w:hAnsi="Times New Roman" w:cs="Times New Roman"/>
          <w:b/>
          <w:spacing w:val="-2"/>
          <w:sz w:val="24"/>
          <w:szCs w:val="24"/>
        </w:rPr>
        <w:t>Judeţean</w:t>
      </w:r>
      <w:proofErr w:type="spellEnd"/>
      <w:r w:rsidRPr="00BC342B">
        <w:rPr>
          <w:rFonts w:ascii="Times New Roman" w:hAnsi="Times New Roman" w:cs="Times New Roman"/>
          <w:b/>
          <w:spacing w:val="-2"/>
          <w:sz w:val="24"/>
          <w:szCs w:val="24"/>
        </w:rPr>
        <w:t xml:space="preserve"> </w:t>
      </w:r>
      <w:proofErr w:type="spellStart"/>
      <w:r w:rsidRPr="00BC342B">
        <w:rPr>
          <w:rFonts w:ascii="Times New Roman" w:hAnsi="Times New Roman" w:cs="Times New Roman"/>
          <w:b/>
          <w:spacing w:val="-2"/>
          <w:sz w:val="24"/>
          <w:szCs w:val="24"/>
        </w:rPr>
        <w:t>Braşov</w:t>
      </w:r>
      <w:proofErr w:type="spellEnd"/>
      <w:r w:rsidRPr="00BC342B">
        <w:rPr>
          <w:rFonts w:ascii="Times New Roman" w:hAnsi="Times New Roman" w:cs="Times New Roman"/>
          <w:b/>
          <w:spacing w:val="-2"/>
          <w:sz w:val="24"/>
          <w:szCs w:val="24"/>
        </w:rPr>
        <w:t>”.</w:t>
      </w:r>
    </w:p>
    <w:p w14:paraId="197BDD60" w14:textId="77777777" w:rsidR="00B51967" w:rsidRPr="00BC342B" w:rsidRDefault="00B51967" w:rsidP="00B51967">
      <w:pPr>
        <w:jc w:val="both"/>
        <w:rPr>
          <w:rFonts w:ascii="Times New Roman" w:hAnsi="Times New Roman" w:cs="Times New Roman"/>
          <w:b/>
          <w:bCs/>
          <w:sz w:val="24"/>
          <w:szCs w:val="24"/>
        </w:rPr>
      </w:pPr>
      <w:r w:rsidRPr="00BC342B">
        <w:rPr>
          <w:rFonts w:ascii="Times New Roman" w:hAnsi="Times New Roman" w:cs="Times New Roman"/>
          <w:bCs/>
          <w:sz w:val="24"/>
          <w:szCs w:val="24"/>
        </w:rPr>
        <w:tab/>
        <w:t>Raportările</w:t>
      </w:r>
      <w:r w:rsidRPr="00BC342B">
        <w:rPr>
          <w:rFonts w:ascii="Times New Roman" w:hAnsi="Times New Roman" w:cs="Times New Roman"/>
          <w:sz w:val="24"/>
          <w:szCs w:val="24"/>
        </w:rPr>
        <w:t xml:space="preserve"> vor fi întocmite în limba română,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vor fi depuse, la sediul Consiliului </w:t>
      </w:r>
      <w:proofErr w:type="spellStart"/>
      <w:r w:rsidRPr="00BC342B">
        <w:rPr>
          <w:rFonts w:ascii="Times New Roman" w:hAnsi="Times New Roman" w:cs="Times New Roman"/>
          <w:sz w:val="24"/>
          <w:szCs w:val="24"/>
        </w:rPr>
        <w:t>Judeţean</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prin Registratură, cam.10, însoțite de adresă de înaintare.</w:t>
      </w:r>
      <w:r w:rsidRPr="00BC342B">
        <w:rPr>
          <w:rFonts w:ascii="Times New Roman" w:hAnsi="Times New Roman" w:cs="Times New Roman"/>
          <w:b/>
          <w:bCs/>
          <w:sz w:val="24"/>
          <w:szCs w:val="24"/>
        </w:rPr>
        <w:t xml:space="preserve"> </w:t>
      </w:r>
      <w:r w:rsidRPr="00BC342B">
        <w:rPr>
          <w:rFonts w:ascii="Times New Roman" w:hAnsi="Times New Roman" w:cs="Times New Roman"/>
          <w:sz w:val="24"/>
          <w:szCs w:val="24"/>
        </w:rPr>
        <w:t xml:space="preserve">Termenul limită pentru depunerea rapoartelor este cel stipulat în contractul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3FE8753B" w14:textId="77777777" w:rsidR="00B51967" w:rsidRPr="00BC342B" w:rsidRDefault="00B51967" w:rsidP="00B51967">
      <w:pPr>
        <w:jc w:val="both"/>
        <w:rPr>
          <w:rFonts w:ascii="Times New Roman" w:hAnsi="Times New Roman" w:cs="Times New Roman"/>
          <w:b/>
          <w:sz w:val="24"/>
          <w:szCs w:val="24"/>
        </w:rPr>
      </w:pPr>
    </w:p>
    <w:p w14:paraId="53E62B9A" w14:textId="77777777" w:rsidR="00B51967" w:rsidRPr="00BC342B" w:rsidRDefault="00B51967" w:rsidP="00B51967">
      <w:pPr>
        <w:pStyle w:val="Heading2"/>
        <w:rPr>
          <w:sz w:val="24"/>
          <w:szCs w:val="24"/>
        </w:rPr>
      </w:pPr>
      <w:bookmarkStart w:id="58" w:name="_Toc506206676"/>
      <w:bookmarkStart w:id="59" w:name="_Toc507059245"/>
      <w:r w:rsidRPr="00BC342B">
        <w:rPr>
          <w:sz w:val="24"/>
          <w:szCs w:val="24"/>
        </w:rPr>
        <w:t>V.4. Decontarea cheltuielilor</w:t>
      </w:r>
      <w:bookmarkEnd w:id="58"/>
      <w:bookmarkEnd w:id="59"/>
    </w:p>
    <w:p w14:paraId="4023A49D" w14:textId="77777777" w:rsidR="00B51967" w:rsidRPr="00BC342B" w:rsidRDefault="00B51967" w:rsidP="00B51967">
      <w:pPr>
        <w:rPr>
          <w:rFonts w:ascii="Times New Roman" w:hAnsi="Times New Roman" w:cs="Times New Roman"/>
          <w:sz w:val="24"/>
          <w:szCs w:val="24"/>
        </w:rPr>
      </w:pPr>
    </w:p>
    <w:p w14:paraId="326EE391" w14:textId="77777777"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Pentru a fi aprobată, o cheltuială trebuie să fie eligibilă, în conformitate cu prevederile</w:t>
      </w:r>
      <w:r w:rsidRPr="00BC342B">
        <w:rPr>
          <w:rFonts w:ascii="Times New Roman" w:hAnsi="Times New Roman" w:cs="Times New Roman"/>
          <w:b/>
          <w:bCs/>
          <w:i/>
          <w:iCs/>
          <w:sz w:val="24"/>
          <w:szCs w:val="24"/>
        </w:rPr>
        <w:t xml:space="preserve"> </w:t>
      </w:r>
      <w:r w:rsidRPr="00BC342B">
        <w:rPr>
          <w:rFonts w:ascii="Times New Roman" w:hAnsi="Times New Roman" w:cs="Times New Roman"/>
          <w:sz w:val="24"/>
          <w:szCs w:val="24"/>
        </w:rPr>
        <w:t xml:space="preserve">prezentului Ghid al solicitantului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cu </w:t>
      </w:r>
      <w:proofErr w:type="spellStart"/>
      <w:r w:rsidRPr="00BC342B">
        <w:rPr>
          <w:rFonts w:ascii="Times New Roman" w:hAnsi="Times New Roman" w:cs="Times New Roman"/>
          <w:sz w:val="24"/>
          <w:szCs w:val="24"/>
        </w:rPr>
        <w:t>legislaţia</w:t>
      </w:r>
      <w:proofErr w:type="spellEnd"/>
      <w:r w:rsidRPr="00BC342B">
        <w:rPr>
          <w:rFonts w:ascii="Times New Roman" w:hAnsi="Times New Roman" w:cs="Times New Roman"/>
          <w:sz w:val="24"/>
          <w:szCs w:val="24"/>
        </w:rPr>
        <w:t xml:space="preserve"> în vigoare.</w:t>
      </w:r>
    </w:p>
    <w:p w14:paraId="631D04EB"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Stabilirea </w:t>
      </w:r>
      <w:proofErr w:type="spellStart"/>
      <w:r w:rsidRPr="00BC342B">
        <w:rPr>
          <w:rFonts w:ascii="Times New Roman" w:hAnsi="Times New Roman" w:cs="Times New Roman"/>
          <w:sz w:val="24"/>
          <w:szCs w:val="24"/>
        </w:rPr>
        <w:t>eligibilităţii</w:t>
      </w:r>
      <w:proofErr w:type="spellEnd"/>
      <w:r w:rsidRPr="00BC342B">
        <w:rPr>
          <w:rFonts w:ascii="Times New Roman" w:hAnsi="Times New Roman" w:cs="Times New Roman"/>
          <w:sz w:val="24"/>
          <w:szCs w:val="24"/>
        </w:rPr>
        <w:t xml:space="preserve"> unei cheltuieli se face luând în considerare următoarele aspecte:</w:t>
      </w:r>
    </w:p>
    <w:p w14:paraId="6B52A401" w14:textId="77777777" w:rsidR="00B51967" w:rsidRPr="00BC342B" w:rsidRDefault="00B51967" w:rsidP="00B51967">
      <w:pPr>
        <w:numPr>
          <w:ilvl w:val="0"/>
          <w:numId w:val="23"/>
        </w:numPr>
        <w:contextualSpacing/>
        <w:jc w:val="both"/>
        <w:rPr>
          <w:rFonts w:ascii="Times New Roman" w:hAnsi="Times New Roman" w:cs="Times New Roman"/>
          <w:sz w:val="24"/>
          <w:szCs w:val="24"/>
        </w:rPr>
      </w:pPr>
      <w:r w:rsidRPr="00BC342B">
        <w:rPr>
          <w:rFonts w:ascii="Times New Roman" w:hAnsi="Times New Roman" w:cs="Times New Roman"/>
          <w:sz w:val="24"/>
          <w:szCs w:val="24"/>
        </w:rPr>
        <w:t>cheltuiala a fost aprobată în buget;</w:t>
      </w:r>
    </w:p>
    <w:p w14:paraId="5C6AA522" w14:textId="77777777" w:rsidR="00B51967" w:rsidRPr="00BC342B" w:rsidRDefault="00B51967" w:rsidP="00B51967">
      <w:pPr>
        <w:numPr>
          <w:ilvl w:val="0"/>
          <w:numId w:val="23"/>
        </w:numPr>
        <w:jc w:val="both"/>
        <w:rPr>
          <w:rFonts w:ascii="Times New Roman" w:hAnsi="Times New Roman" w:cs="Times New Roman"/>
          <w:sz w:val="24"/>
          <w:szCs w:val="24"/>
        </w:rPr>
      </w:pPr>
      <w:r w:rsidRPr="00BC342B">
        <w:rPr>
          <w:rFonts w:ascii="Times New Roman" w:hAnsi="Times New Roman" w:cs="Times New Roman"/>
          <w:sz w:val="24"/>
          <w:szCs w:val="24"/>
        </w:rPr>
        <w:t xml:space="preserve">cheltuiala a fost realizată pentru </w:t>
      </w:r>
      <w:r>
        <w:rPr>
          <w:rFonts w:ascii="Times New Roman" w:hAnsi="Times New Roman" w:cs="Times New Roman"/>
          <w:sz w:val="24"/>
          <w:szCs w:val="24"/>
        </w:rPr>
        <w:t xml:space="preserve">proiect </w:t>
      </w:r>
      <w:r w:rsidRPr="00BC342B">
        <w:rPr>
          <w:rFonts w:ascii="Times New Roman" w:hAnsi="Times New Roman" w:cs="Times New Roman"/>
          <w:sz w:val="24"/>
          <w:szCs w:val="24"/>
        </w:rPr>
        <w:t>(este dovedită legătura directă cu proiectul);</w:t>
      </w:r>
    </w:p>
    <w:p w14:paraId="024E036A" w14:textId="77777777" w:rsidR="00B51967" w:rsidRPr="00BC342B"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cheltuiala a fost efectuată pe perioada de </w:t>
      </w:r>
      <w:proofErr w:type="spellStart"/>
      <w:r w:rsidRPr="00BC342B">
        <w:rPr>
          <w:rFonts w:ascii="Times New Roman" w:hAnsi="Times New Roman" w:cs="Times New Roman"/>
          <w:sz w:val="24"/>
          <w:szCs w:val="24"/>
        </w:rPr>
        <w:t>desfăşurare</w:t>
      </w:r>
      <w:proofErr w:type="spellEnd"/>
      <w:r w:rsidRPr="00BC342B">
        <w:rPr>
          <w:rFonts w:ascii="Times New Roman" w:hAnsi="Times New Roman" w:cs="Times New Roman"/>
          <w:sz w:val="24"/>
          <w:szCs w:val="24"/>
        </w:rPr>
        <w:t xml:space="preserve"> a proiectului de asistență socială, pentru </w:t>
      </w:r>
      <w:proofErr w:type="spellStart"/>
      <w:r w:rsidRPr="00BC342B">
        <w:rPr>
          <w:rFonts w:ascii="Times New Roman" w:hAnsi="Times New Roman" w:cs="Times New Roman"/>
          <w:sz w:val="24"/>
          <w:szCs w:val="24"/>
        </w:rPr>
        <w:t>activităţi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plăţi</w:t>
      </w:r>
      <w:proofErr w:type="spellEnd"/>
      <w:r w:rsidRPr="00BC342B">
        <w:rPr>
          <w:rFonts w:ascii="Times New Roman" w:hAnsi="Times New Roman" w:cs="Times New Roman"/>
          <w:sz w:val="24"/>
          <w:szCs w:val="24"/>
        </w:rPr>
        <w:t xml:space="preserve"> realizate după data semnării contractului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w:t>
      </w:r>
    </w:p>
    <w:p w14:paraId="05E5A8DE" w14:textId="77777777" w:rsidR="00B51967" w:rsidRPr="00BC342B"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prezintă toate documentele justificative de plată (în original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copie), conform precizărilor de mai jos, pentru fiecare tip de cheltuială;</w:t>
      </w:r>
    </w:p>
    <w:p w14:paraId="568BF855" w14:textId="77777777" w:rsidR="00B51967" w:rsidRDefault="00B51967" w:rsidP="00B51967">
      <w:pPr>
        <w:numPr>
          <w:ilvl w:val="0"/>
          <w:numId w:val="21"/>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beneficiarul a dovedit realizarea </w:t>
      </w:r>
      <w:proofErr w:type="spellStart"/>
      <w:r w:rsidRPr="00BC342B">
        <w:rPr>
          <w:rFonts w:ascii="Times New Roman" w:hAnsi="Times New Roman" w:cs="Times New Roman"/>
          <w:sz w:val="24"/>
          <w:szCs w:val="24"/>
        </w:rPr>
        <w:t>activităţii</w:t>
      </w:r>
      <w:proofErr w:type="spellEnd"/>
      <w:r w:rsidRPr="00BC342B">
        <w:rPr>
          <w:rFonts w:ascii="Times New Roman" w:hAnsi="Times New Roman" w:cs="Times New Roman"/>
          <w:sz w:val="24"/>
          <w:szCs w:val="24"/>
        </w:rPr>
        <w:t xml:space="preserve"> pentru care a fost aprobată cheltuială în cauză.</w:t>
      </w:r>
    </w:p>
    <w:p w14:paraId="52C2C1BD" w14:textId="77777777" w:rsidR="00B51967" w:rsidRPr="00BC342B" w:rsidRDefault="00B51967" w:rsidP="00B51967">
      <w:pPr>
        <w:jc w:val="both"/>
        <w:rPr>
          <w:rFonts w:ascii="Times New Roman" w:hAnsi="Times New Roman" w:cs="Times New Roman"/>
          <w:sz w:val="24"/>
          <w:szCs w:val="24"/>
        </w:rPr>
      </w:pPr>
    </w:p>
    <w:p w14:paraId="148F5DA8" w14:textId="77777777" w:rsidR="00B51967" w:rsidRPr="00BC342B" w:rsidRDefault="00B51967" w:rsidP="00B51967">
      <w:pPr>
        <w:ind w:firstLine="360"/>
        <w:jc w:val="both"/>
        <w:rPr>
          <w:rFonts w:ascii="Times New Roman" w:hAnsi="Times New Roman" w:cs="Times New Roman"/>
          <w:b/>
          <w:bCs/>
          <w:sz w:val="24"/>
          <w:szCs w:val="24"/>
        </w:rPr>
      </w:pPr>
      <w:r w:rsidRPr="00BC342B">
        <w:rPr>
          <w:rFonts w:ascii="Times New Roman" w:hAnsi="Times New Roman" w:cs="Times New Roman"/>
          <w:sz w:val="24"/>
          <w:szCs w:val="24"/>
        </w:rPr>
        <w:t xml:space="preserve">Pentru a fi aprobate, documentele prezentate </w:t>
      </w:r>
      <w:r w:rsidRPr="00BC342B">
        <w:rPr>
          <w:rFonts w:ascii="Times New Roman" w:hAnsi="Times New Roman" w:cs="Times New Roman"/>
          <w:b/>
          <w:bCs/>
          <w:sz w:val="24"/>
          <w:szCs w:val="24"/>
        </w:rPr>
        <w:t xml:space="preserve">vor îndeplini următoarele </w:t>
      </w:r>
      <w:proofErr w:type="spellStart"/>
      <w:r w:rsidRPr="00BC342B">
        <w:rPr>
          <w:rFonts w:ascii="Times New Roman" w:hAnsi="Times New Roman" w:cs="Times New Roman"/>
          <w:b/>
          <w:bCs/>
          <w:sz w:val="24"/>
          <w:szCs w:val="24"/>
        </w:rPr>
        <w:t>condiţii</w:t>
      </w:r>
      <w:proofErr w:type="spellEnd"/>
      <w:r w:rsidRPr="00BC342B">
        <w:rPr>
          <w:rFonts w:ascii="Times New Roman" w:hAnsi="Times New Roman" w:cs="Times New Roman"/>
          <w:b/>
          <w:bCs/>
          <w:sz w:val="24"/>
          <w:szCs w:val="24"/>
        </w:rPr>
        <w:t xml:space="preserve"> obligatorii pentru stabilirea </w:t>
      </w:r>
      <w:proofErr w:type="spellStart"/>
      <w:r w:rsidRPr="00BC342B">
        <w:rPr>
          <w:rFonts w:ascii="Times New Roman" w:hAnsi="Times New Roman" w:cs="Times New Roman"/>
          <w:b/>
          <w:bCs/>
          <w:sz w:val="24"/>
          <w:szCs w:val="24"/>
        </w:rPr>
        <w:t>eligibilităţii</w:t>
      </w:r>
      <w:proofErr w:type="spellEnd"/>
      <w:r w:rsidRPr="00BC342B">
        <w:rPr>
          <w:rFonts w:ascii="Times New Roman" w:hAnsi="Times New Roman" w:cs="Times New Roman"/>
          <w:b/>
          <w:bCs/>
          <w:sz w:val="24"/>
          <w:szCs w:val="24"/>
        </w:rPr>
        <w:t xml:space="preserve"> cheltuielii:</w:t>
      </w:r>
    </w:p>
    <w:p w14:paraId="5B08C262" w14:textId="77777777" w:rsidR="00B51967" w:rsidRPr="00BC342B" w:rsidRDefault="00B51967" w:rsidP="00B51967">
      <w:pPr>
        <w:pStyle w:val="ListParagraph"/>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emise pe numele beneficiarului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w:t>
      </w:r>
    </w:p>
    <w:p w14:paraId="7A1606F6"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Sunt emise și plătite în perioada contractuală;</w:t>
      </w:r>
    </w:p>
    <w:p w14:paraId="3A15F1A5"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completate cu detalierea exactă a produselor sau serviciilor </w:t>
      </w:r>
      <w:proofErr w:type="spellStart"/>
      <w:r w:rsidRPr="00BC342B">
        <w:rPr>
          <w:rFonts w:ascii="Times New Roman" w:hAnsi="Times New Roman" w:cs="Times New Roman"/>
          <w:sz w:val="24"/>
          <w:szCs w:val="24"/>
        </w:rPr>
        <w:t>achiziţionate</w:t>
      </w:r>
      <w:proofErr w:type="spellEnd"/>
      <w:r w:rsidRPr="00BC342B">
        <w:rPr>
          <w:rFonts w:ascii="Times New Roman" w:hAnsi="Times New Roman" w:cs="Times New Roman"/>
          <w:sz w:val="24"/>
          <w:szCs w:val="24"/>
        </w:rPr>
        <w:t xml:space="preserve"> în legătură cu </w:t>
      </w:r>
      <w:proofErr w:type="spellStart"/>
      <w:r w:rsidRPr="00BC342B">
        <w:rPr>
          <w:rFonts w:ascii="Times New Roman" w:hAnsi="Times New Roman" w:cs="Times New Roman"/>
          <w:sz w:val="24"/>
          <w:szCs w:val="24"/>
        </w:rPr>
        <w:t>activităţile</w:t>
      </w:r>
      <w:proofErr w:type="spellEnd"/>
      <w:r w:rsidRPr="00BC342B">
        <w:rPr>
          <w:rFonts w:ascii="Times New Roman" w:hAnsi="Times New Roman" w:cs="Times New Roman"/>
          <w:sz w:val="24"/>
          <w:szCs w:val="24"/>
        </w:rPr>
        <w:t xml:space="preserve"> proiectului;</w:t>
      </w:r>
    </w:p>
    <w:p w14:paraId="76E41E88"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completate cu toate datele necesare din punct de vedere al formei (numărul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data emiterii, emitentul documentului, beneficiarul, semnate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ştampilate</w:t>
      </w:r>
      <w:proofErr w:type="spellEnd"/>
      <w:r w:rsidRPr="00BC342B">
        <w:rPr>
          <w:rFonts w:ascii="Times New Roman" w:hAnsi="Times New Roman" w:cs="Times New Roman"/>
          <w:sz w:val="24"/>
          <w:szCs w:val="24"/>
        </w:rPr>
        <w:t>);</w:t>
      </w:r>
    </w:p>
    <w:p w14:paraId="28742E36" w14:textId="77777777" w:rsidR="00B51967" w:rsidRPr="00BC342B"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 xml:space="preserve">Sunt </w:t>
      </w:r>
      <w:proofErr w:type="spellStart"/>
      <w:r w:rsidRPr="00BC342B">
        <w:rPr>
          <w:rFonts w:ascii="Times New Roman" w:hAnsi="Times New Roman" w:cs="Times New Roman"/>
          <w:sz w:val="24"/>
          <w:szCs w:val="24"/>
        </w:rPr>
        <w:t>însoţite</w:t>
      </w:r>
      <w:proofErr w:type="spellEnd"/>
      <w:r w:rsidRPr="00BC342B">
        <w:rPr>
          <w:rFonts w:ascii="Times New Roman" w:hAnsi="Times New Roman" w:cs="Times New Roman"/>
          <w:sz w:val="24"/>
          <w:szCs w:val="24"/>
        </w:rPr>
        <w:t xml:space="preserve"> de dovada </w:t>
      </w:r>
      <w:proofErr w:type="spellStart"/>
      <w:r w:rsidRPr="00BC342B">
        <w:rPr>
          <w:rFonts w:ascii="Times New Roman" w:hAnsi="Times New Roman" w:cs="Times New Roman"/>
          <w:sz w:val="24"/>
          <w:szCs w:val="24"/>
        </w:rPr>
        <w:t>plăţii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chitanţă</w:t>
      </w:r>
      <w:proofErr w:type="spellEnd"/>
      <w:r w:rsidRPr="00BC342B">
        <w:rPr>
          <w:rFonts w:ascii="Times New Roman" w:hAnsi="Times New Roman" w:cs="Times New Roman"/>
          <w:sz w:val="24"/>
          <w:szCs w:val="24"/>
        </w:rPr>
        <w:t xml:space="preserve">, ordin de plată vizat de bancă, ordin de plată electronic </w:t>
      </w:r>
      <w:proofErr w:type="spellStart"/>
      <w:r w:rsidRPr="00BC342B">
        <w:rPr>
          <w:rFonts w:ascii="Times New Roman" w:hAnsi="Times New Roman" w:cs="Times New Roman"/>
          <w:sz w:val="24"/>
          <w:szCs w:val="24"/>
        </w:rPr>
        <w:t>evidenţiat</w:t>
      </w:r>
      <w:proofErr w:type="spellEnd"/>
      <w:r w:rsidRPr="00BC342B">
        <w:rPr>
          <w:rFonts w:ascii="Times New Roman" w:hAnsi="Times New Roman" w:cs="Times New Roman"/>
          <w:sz w:val="24"/>
          <w:szCs w:val="24"/>
        </w:rPr>
        <w:t xml:space="preserve"> în extrasul de cont);</w:t>
      </w:r>
    </w:p>
    <w:p w14:paraId="0C1D8930" w14:textId="77777777" w:rsidR="00B51967" w:rsidRPr="000D7E77" w:rsidRDefault="00B51967" w:rsidP="00B51967">
      <w:pPr>
        <w:numPr>
          <w:ilvl w:val="0"/>
          <w:numId w:val="22"/>
        </w:numPr>
        <w:contextualSpacing/>
        <w:jc w:val="both"/>
        <w:rPr>
          <w:rFonts w:ascii="Times New Roman" w:hAnsi="Times New Roman" w:cs="Times New Roman"/>
          <w:sz w:val="24"/>
          <w:szCs w:val="24"/>
        </w:rPr>
      </w:pPr>
      <w:r w:rsidRPr="00BC342B">
        <w:rPr>
          <w:rFonts w:ascii="Times New Roman" w:hAnsi="Times New Roman" w:cs="Times New Roman"/>
          <w:sz w:val="24"/>
          <w:szCs w:val="24"/>
        </w:rPr>
        <w:t>Sunt interzise facturile comune / pentru mai multe proiecte ale aceluiași beneficiar, emise/ plătite pentru servicii / bunuri de același tip. Fiecare proiect va avea propriile facturi, specifice, individuale / individualizate (pentru situația în care un beneficiar are mai multe contracte semnate în cadrul aceluiași an fiscal cu autoritatea finanțatoare);</w:t>
      </w:r>
    </w:p>
    <w:p w14:paraId="6424B96C" w14:textId="77777777" w:rsidR="00B51967" w:rsidRPr="00BC342B" w:rsidRDefault="00B51967" w:rsidP="00B51967">
      <w:pPr>
        <w:pStyle w:val="ListParagraph"/>
        <w:tabs>
          <w:tab w:val="left" w:pos="0"/>
        </w:tabs>
        <w:autoSpaceDE w:val="0"/>
        <w:autoSpaceDN w:val="0"/>
        <w:ind w:left="0"/>
        <w:jc w:val="both"/>
        <w:rPr>
          <w:rFonts w:ascii="Times New Roman" w:hAnsi="Times New Roman" w:cs="Times New Roman"/>
          <w:bCs/>
          <w:strike/>
          <w:sz w:val="24"/>
          <w:szCs w:val="24"/>
          <w:highlight w:val="yellow"/>
        </w:rPr>
      </w:pPr>
    </w:p>
    <w:p w14:paraId="6FEA4CE8" w14:textId="77777777" w:rsidR="00B51967" w:rsidRPr="00BC342B" w:rsidRDefault="00B51967" w:rsidP="00B51967">
      <w:pPr>
        <w:pStyle w:val="ListParagraph"/>
        <w:tabs>
          <w:tab w:val="left" w:pos="0"/>
        </w:tabs>
        <w:autoSpaceDE w:val="0"/>
        <w:autoSpaceDN w:val="0"/>
        <w:ind w:left="0"/>
        <w:jc w:val="both"/>
        <w:rPr>
          <w:rFonts w:ascii="Times New Roman" w:hAnsi="Times New Roman" w:cs="Times New Roman"/>
          <w:b/>
          <w:bCs/>
          <w:sz w:val="24"/>
          <w:szCs w:val="24"/>
        </w:rPr>
      </w:pPr>
      <w:r w:rsidRPr="00BC342B">
        <w:rPr>
          <w:rFonts w:ascii="Times New Roman" w:hAnsi="Times New Roman" w:cs="Times New Roman"/>
          <w:b/>
          <w:bCs/>
          <w:sz w:val="24"/>
          <w:szCs w:val="24"/>
        </w:rPr>
        <w:t>Modalitatea de efectuare a decontului:</w:t>
      </w:r>
    </w:p>
    <w:p w14:paraId="0A9556F9"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hAnsi="Times New Roman" w:cs="Times New Roman"/>
          <w:bCs/>
          <w:sz w:val="24"/>
          <w:szCs w:val="24"/>
        </w:rPr>
        <w:t>Rapoartele și documentele aferente decontului se depun la Consiliul Județean Brașov,</w:t>
      </w:r>
      <w:r w:rsidRPr="00BC342B">
        <w:rPr>
          <w:rFonts w:ascii="Times New Roman" w:hAnsi="Times New Roman" w:cs="Times New Roman"/>
          <w:sz w:val="24"/>
          <w:szCs w:val="24"/>
        </w:rPr>
        <w:t xml:space="preserve"> B-dul Eroilor, nr. 5</w:t>
      </w:r>
      <w:r w:rsidRPr="00BC342B">
        <w:rPr>
          <w:rFonts w:ascii="Times New Roman" w:eastAsia="ArialMT" w:hAnsi="Times New Roman" w:cs="Times New Roman"/>
          <w:sz w:val="24"/>
          <w:szCs w:val="24"/>
        </w:rPr>
        <w:t xml:space="preserve"> Registratura - camera 10, cu adresă de înaintare și opis. Documentele depuse vor fi asumate de beneficiar în copie conform cu originalul, pentru fiecare în parte. Beneficiarii vor utiliza formatele puse la dispoziție prin prezentul ghid – anexe / părți in</w:t>
      </w:r>
      <w:r>
        <w:rPr>
          <w:rFonts w:ascii="Times New Roman" w:eastAsia="ArialMT" w:hAnsi="Times New Roman" w:cs="Times New Roman"/>
          <w:sz w:val="24"/>
          <w:szCs w:val="24"/>
        </w:rPr>
        <w:t>t</w:t>
      </w:r>
      <w:r w:rsidRPr="00BC342B">
        <w:rPr>
          <w:rFonts w:ascii="Times New Roman" w:eastAsia="ArialMT" w:hAnsi="Times New Roman" w:cs="Times New Roman"/>
          <w:sz w:val="24"/>
          <w:szCs w:val="24"/>
        </w:rPr>
        <w:t>egrante ale acestuia.</w:t>
      </w:r>
    </w:p>
    <w:p w14:paraId="1E363725"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 xml:space="preserve">Dosarul va fi remis serviciului de specialitate care va analiza înscrisurile și, după caz, poate solicita clarificări privind documentele depuse de beneficiari, iar aceștia vor trebui să transmită răspunsul la solicitări în </w:t>
      </w:r>
      <w:proofErr w:type="spellStart"/>
      <w:r w:rsidRPr="00BC342B">
        <w:rPr>
          <w:rFonts w:ascii="Times New Roman" w:eastAsia="ArialMT" w:hAnsi="Times New Roman" w:cs="Times New Roman"/>
          <w:sz w:val="24"/>
          <w:szCs w:val="24"/>
        </w:rPr>
        <w:t>condiţiile</w:t>
      </w:r>
      <w:proofErr w:type="spellEnd"/>
      <w:r w:rsidRPr="00BC342B">
        <w:rPr>
          <w:rFonts w:ascii="Times New Roman" w:eastAsia="ArialMT" w:hAnsi="Times New Roman" w:cs="Times New Roman"/>
          <w:sz w:val="24"/>
          <w:szCs w:val="24"/>
        </w:rPr>
        <w:t xml:space="preserve"> </w:t>
      </w:r>
      <w:proofErr w:type="spellStart"/>
      <w:r w:rsidRPr="00BC342B">
        <w:rPr>
          <w:rFonts w:ascii="Times New Roman" w:eastAsia="ArialMT" w:hAnsi="Times New Roman" w:cs="Times New Roman"/>
          <w:sz w:val="24"/>
          <w:szCs w:val="24"/>
        </w:rPr>
        <w:t>şi</w:t>
      </w:r>
      <w:proofErr w:type="spellEnd"/>
      <w:r w:rsidRPr="00BC342B">
        <w:rPr>
          <w:rFonts w:ascii="Times New Roman" w:eastAsia="ArialMT" w:hAnsi="Times New Roman" w:cs="Times New Roman"/>
          <w:sz w:val="24"/>
          <w:szCs w:val="24"/>
        </w:rPr>
        <w:t xml:space="preserve"> termenul limită specificate în solicitarea de clarificări. Nerespectarea acestor </w:t>
      </w:r>
      <w:proofErr w:type="spellStart"/>
      <w:r w:rsidRPr="00BC342B">
        <w:rPr>
          <w:rFonts w:ascii="Times New Roman" w:eastAsia="ArialMT" w:hAnsi="Times New Roman" w:cs="Times New Roman"/>
          <w:sz w:val="24"/>
          <w:szCs w:val="24"/>
        </w:rPr>
        <w:t>condiţii</w:t>
      </w:r>
      <w:proofErr w:type="spellEnd"/>
      <w:r w:rsidRPr="00BC342B">
        <w:rPr>
          <w:rFonts w:ascii="Times New Roman" w:eastAsia="ArialMT" w:hAnsi="Times New Roman" w:cs="Times New Roman"/>
          <w:sz w:val="24"/>
          <w:szCs w:val="24"/>
        </w:rPr>
        <w:t xml:space="preserve"> poate duce la diminuarea finanțării cu sumele în cauză sau alte măsuri în limitele contractului de finanțare.</w:t>
      </w:r>
    </w:p>
    <w:p w14:paraId="20EE521F"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lastRenderedPageBreak/>
        <w:t>În etapa finală a analizei decontului beneficiarii contractelor vor fi informați asupra sumei rămase de plată (tranșa finală). În această situație comunicarea poate fi făcută și telefonic sau prin e-mail.</w:t>
      </w:r>
    </w:p>
    <w:p w14:paraId="71D13445"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După comunicarea privind finalizarea analizei decontului beneficiarii vor remite autorității finanțatoare factura pentru tranșa finală însoțită de adresa de înaintare (prin Registratură, în original).</w:t>
      </w:r>
    </w:p>
    <w:p w14:paraId="01CF2013" w14:textId="77777777" w:rsidR="00B51967" w:rsidRPr="00BC342B" w:rsidRDefault="00B51967" w:rsidP="00B51967">
      <w:pPr>
        <w:pStyle w:val="ListParagraph"/>
        <w:numPr>
          <w:ilvl w:val="0"/>
          <w:numId w:val="24"/>
        </w:numPr>
        <w:tabs>
          <w:tab w:val="left" w:pos="0"/>
        </w:tabs>
        <w:autoSpaceDE w:val="0"/>
        <w:autoSpaceDN w:val="0"/>
        <w:contextualSpacing/>
        <w:jc w:val="both"/>
        <w:rPr>
          <w:rFonts w:ascii="Times New Roman" w:hAnsi="Times New Roman" w:cs="Times New Roman"/>
          <w:bCs/>
          <w:sz w:val="24"/>
          <w:szCs w:val="24"/>
        </w:rPr>
      </w:pPr>
      <w:r w:rsidRPr="00BC342B">
        <w:rPr>
          <w:rFonts w:ascii="Times New Roman" w:eastAsia="ArialMT" w:hAnsi="Times New Roman" w:cs="Times New Roman"/>
          <w:sz w:val="24"/>
          <w:szCs w:val="24"/>
        </w:rPr>
        <w:t>Autoritatea finanțatoare, după înregistrarea facturii, va face demersurile în vederea efectuării plății.</w:t>
      </w:r>
    </w:p>
    <w:p w14:paraId="020E26B0" w14:textId="77777777" w:rsidR="00B51967" w:rsidRPr="00BC342B" w:rsidRDefault="00B51967" w:rsidP="00B51967">
      <w:pPr>
        <w:ind w:firstLine="360"/>
        <w:jc w:val="both"/>
        <w:rPr>
          <w:rFonts w:ascii="Times New Roman" w:hAnsi="Times New Roman" w:cs="Times New Roman"/>
          <w:sz w:val="24"/>
          <w:szCs w:val="24"/>
        </w:rPr>
      </w:pPr>
      <w:r w:rsidRPr="00BC342B">
        <w:rPr>
          <w:rFonts w:ascii="Times New Roman" w:hAnsi="Times New Roman" w:cs="Times New Roman"/>
          <w:sz w:val="24"/>
          <w:szCs w:val="24"/>
        </w:rPr>
        <w:t>Autoritatea finanțatoare va solicita beneficiarului să prezinte documentele în original pentru verificarea conformității acestora.</w:t>
      </w:r>
    </w:p>
    <w:p w14:paraId="73EEE0BD" w14:textId="77777777" w:rsidR="00B51967" w:rsidRDefault="00B51967" w:rsidP="00B51967">
      <w:pPr>
        <w:ind w:firstLine="360"/>
        <w:jc w:val="both"/>
        <w:rPr>
          <w:rFonts w:ascii="Times New Roman" w:hAnsi="Times New Roman" w:cs="Times New Roman"/>
          <w:sz w:val="24"/>
          <w:szCs w:val="24"/>
        </w:rPr>
      </w:pPr>
      <w:r w:rsidRPr="00BC342B">
        <w:rPr>
          <w:rFonts w:ascii="Times New Roman" w:hAnsi="Times New Roman" w:cs="Times New Roman"/>
          <w:sz w:val="24"/>
          <w:szCs w:val="24"/>
        </w:rPr>
        <w:t xml:space="preserve">Pentru informații suplimentare se va consulta </w:t>
      </w:r>
      <w:r w:rsidRPr="003916D5">
        <w:rPr>
          <w:rFonts w:ascii="Times New Roman" w:hAnsi="Times New Roman" w:cs="Times New Roman"/>
          <w:sz w:val="24"/>
          <w:szCs w:val="24"/>
        </w:rPr>
        <w:t>Anexa 3 – Cerințe decont.</w:t>
      </w:r>
    </w:p>
    <w:p w14:paraId="2E30A958"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Beneficiarii vor </w:t>
      </w:r>
      <w:proofErr w:type="spellStart"/>
      <w:r w:rsidRPr="000D7E77">
        <w:rPr>
          <w:rFonts w:ascii="Times New Roman" w:eastAsia="Arial" w:hAnsi="Times New Roman" w:cs="Times New Roman"/>
          <w:sz w:val="24"/>
          <w:szCs w:val="24"/>
        </w:rPr>
        <w:t>îndosaria</w:t>
      </w:r>
      <w:proofErr w:type="spellEnd"/>
      <w:r w:rsidRPr="000D7E77">
        <w:rPr>
          <w:rFonts w:ascii="Times New Roman" w:eastAsia="Arial" w:hAnsi="Times New Roman" w:cs="Times New Roman"/>
          <w:sz w:val="24"/>
          <w:szCs w:val="24"/>
        </w:rPr>
        <w:t xml:space="preserve"> documentele în ordinea </w:t>
      </w:r>
      <w:proofErr w:type="spellStart"/>
      <w:r w:rsidRPr="000D7E77">
        <w:rPr>
          <w:rFonts w:ascii="Times New Roman" w:eastAsia="Arial" w:hAnsi="Times New Roman" w:cs="Times New Roman"/>
          <w:sz w:val="24"/>
          <w:szCs w:val="24"/>
        </w:rPr>
        <w:t>activităţilor</w:t>
      </w:r>
      <w:proofErr w:type="spellEnd"/>
      <w:r w:rsidRPr="000D7E77">
        <w:rPr>
          <w:rFonts w:ascii="Times New Roman" w:eastAsia="Arial" w:hAnsi="Times New Roman" w:cs="Times New Roman"/>
          <w:sz w:val="24"/>
          <w:szCs w:val="24"/>
        </w:rPr>
        <w:t xml:space="preserve"> </w:t>
      </w:r>
      <w:proofErr w:type="spellStart"/>
      <w:r w:rsidRPr="000D7E77">
        <w:rPr>
          <w:rFonts w:ascii="Times New Roman" w:eastAsia="Arial" w:hAnsi="Times New Roman" w:cs="Times New Roman"/>
          <w:sz w:val="24"/>
          <w:szCs w:val="24"/>
        </w:rPr>
        <w:t>şi</w:t>
      </w:r>
      <w:proofErr w:type="spellEnd"/>
      <w:r w:rsidRPr="000D7E77">
        <w:rPr>
          <w:rFonts w:ascii="Times New Roman" w:eastAsia="Arial" w:hAnsi="Times New Roman" w:cs="Times New Roman"/>
          <w:sz w:val="24"/>
          <w:szCs w:val="24"/>
        </w:rPr>
        <w:t xml:space="preserve"> a prezentării lor în raport.</w:t>
      </w:r>
    </w:p>
    <w:p w14:paraId="1BDD5C87"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proofErr w:type="spellStart"/>
      <w:r w:rsidRPr="000D7E77">
        <w:rPr>
          <w:rFonts w:ascii="Times New Roman" w:eastAsia="Arial" w:hAnsi="Times New Roman" w:cs="Times New Roman"/>
          <w:sz w:val="24"/>
          <w:szCs w:val="24"/>
        </w:rPr>
        <w:t>Documentaţiile</w:t>
      </w:r>
      <w:proofErr w:type="spellEnd"/>
      <w:r w:rsidRPr="000D7E77">
        <w:rPr>
          <w:rFonts w:ascii="Times New Roman" w:eastAsia="Arial" w:hAnsi="Times New Roman" w:cs="Times New Roman"/>
          <w:sz w:val="24"/>
          <w:szCs w:val="24"/>
        </w:rPr>
        <w:t xml:space="preserve"> de decont vor </w:t>
      </w:r>
      <w:proofErr w:type="spellStart"/>
      <w:r w:rsidRPr="000D7E77">
        <w:rPr>
          <w:rFonts w:ascii="Times New Roman" w:eastAsia="Arial" w:hAnsi="Times New Roman" w:cs="Times New Roman"/>
          <w:sz w:val="24"/>
          <w:szCs w:val="24"/>
        </w:rPr>
        <w:t>conţine</w:t>
      </w:r>
      <w:proofErr w:type="spellEnd"/>
      <w:r w:rsidRPr="000D7E77">
        <w:rPr>
          <w:rFonts w:ascii="Times New Roman" w:eastAsia="Arial" w:hAnsi="Times New Roman" w:cs="Times New Roman"/>
          <w:sz w:val="24"/>
          <w:szCs w:val="24"/>
        </w:rPr>
        <w:t xml:space="preserve">, în mod obligatoriu, elementele de identificare a proiectului: nume beneficiar, denumire proiect, titlu proiect, nr. contract </w:t>
      </w:r>
      <w:proofErr w:type="spellStart"/>
      <w:r w:rsidRPr="000D7E77">
        <w:rPr>
          <w:rFonts w:ascii="Times New Roman" w:eastAsia="Arial" w:hAnsi="Times New Roman" w:cs="Times New Roman"/>
          <w:sz w:val="24"/>
          <w:szCs w:val="24"/>
        </w:rPr>
        <w:t>finanţare</w:t>
      </w:r>
      <w:proofErr w:type="spellEnd"/>
      <w:r w:rsidRPr="000D7E77">
        <w:rPr>
          <w:rFonts w:ascii="Times New Roman" w:eastAsia="Arial" w:hAnsi="Times New Roman" w:cs="Times New Roman"/>
          <w:sz w:val="24"/>
          <w:szCs w:val="24"/>
        </w:rPr>
        <w:t xml:space="preserve"> etc.</w:t>
      </w:r>
    </w:p>
    <w:p w14:paraId="16336C6E"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Dosarele de decont vor include un opis al documentelor depuse, semnat </w:t>
      </w:r>
      <w:proofErr w:type="spellStart"/>
      <w:r w:rsidRPr="000D7E77">
        <w:rPr>
          <w:rFonts w:ascii="Times New Roman" w:eastAsia="Arial" w:hAnsi="Times New Roman" w:cs="Times New Roman"/>
          <w:sz w:val="24"/>
          <w:szCs w:val="24"/>
        </w:rPr>
        <w:t>şi</w:t>
      </w:r>
      <w:proofErr w:type="spellEnd"/>
      <w:r w:rsidRPr="000D7E77">
        <w:rPr>
          <w:rFonts w:ascii="Times New Roman" w:eastAsia="Arial" w:hAnsi="Times New Roman" w:cs="Times New Roman"/>
          <w:sz w:val="24"/>
          <w:szCs w:val="24"/>
        </w:rPr>
        <w:t xml:space="preserve"> </w:t>
      </w:r>
      <w:proofErr w:type="spellStart"/>
      <w:r w:rsidRPr="000D7E77">
        <w:rPr>
          <w:rFonts w:ascii="Times New Roman" w:eastAsia="Arial" w:hAnsi="Times New Roman" w:cs="Times New Roman"/>
          <w:sz w:val="24"/>
          <w:szCs w:val="24"/>
        </w:rPr>
        <w:t>ştampilat</w:t>
      </w:r>
      <w:proofErr w:type="spellEnd"/>
      <w:r w:rsidRPr="000D7E77">
        <w:rPr>
          <w:rFonts w:ascii="Times New Roman" w:eastAsia="Arial" w:hAnsi="Times New Roman" w:cs="Times New Roman"/>
          <w:sz w:val="24"/>
          <w:szCs w:val="24"/>
        </w:rPr>
        <w:t xml:space="preserve"> de către beneficiar.</w:t>
      </w:r>
    </w:p>
    <w:p w14:paraId="4DD37314"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Documentele justificative se vor </w:t>
      </w:r>
      <w:proofErr w:type="spellStart"/>
      <w:r w:rsidRPr="000D7E77">
        <w:rPr>
          <w:rFonts w:ascii="Times New Roman" w:eastAsia="Arial" w:hAnsi="Times New Roman" w:cs="Times New Roman"/>
          <w:sz w:val="24"/>
          <w:szCs w:val="24"/>
        </w:rPr>
        <w:t>îndosaria</w:t>
      </w:r>
      <w:proofErr w:type="spellEnd"/>
      <w:r w:rsidRPr="000D7E77">
        <w:rPr>
          <w:rFonts w:ascii="Times New Roman" w:eastAsia="Arial" w:hAnsi="Times New Roman" w:cs="Times New Roman"/>
          <w:sz w:val="24"/>
          <w:szCs w:val="24"/>
        </w:rPr>
        <w:t xml:space="preserve"> în ordinea liniilor bugetare.</w:t>
      </w:r>
    </w:p>
    <w:p w14:paraId="43F2AC2B" w14:textId="77777777" w:rsidR="00B51967" w:rsidRPr="000D7E77" w:rsidRDefault="00B51967" w:rsidP="00B51967">
      <w:pPr>
        <w:pStyle w:val="ListParagraph"/>
        <w:numPr>
          <w:ilvl w:val="0"/>
          <w:numId w:val="28"/>
        </w:numPr>
        <w:tabs>
          <w:tab w:val="left" w:pos="0"/>
        </w:tabs>
        <w:autoSpaceDE w:val="0"/>
        <w:autoSpaceDN w:val="0"/>
        <w:contextualSpacing/>
        <w:jc w:val="both"/>
        <w:rPr>
          <w:rFonts w:ascii="Times New Roman" w:eastAsia="Arial" w:hAnsi="Times New Roman" w:cs="Times New Roman"/>
          <w:sz w:val="24"/>
          <w:szCs w:val="24"/>
        </w:rPr>
      </w:pPr>
      <w:r w:rsidRPr="000D7E77">
        <w:rPr>
          <w:rFonts w:ascii="Times New Roman" w:eastAsia="Arial" w:hAnsi="Times New Roman" w:cs="Times New Roman"/>
          <w:sz w:val="24"/>
          <w:szCs w:val="24"/>
        </w:rPr>
        <w:t xml:space="preserve">Documente aferente decontului se depun la Consiliul Județean Brașov, </w:t>
      </w:r>
      <w:r w:rsidRPr="000D7E77">
        <w:rPr>
          <w:rFonts w:ascii="Times New Roman" w:eastAsia="ArialMT" w:hAnsi="Times New Roman" w:cs="Times New Roman"/>
          <w:sz w:val="24"/>
          <w:szCs w:val="24"/>
        </w:rPr>
        <w:t>Direcția de Sănătate și Asistență Medicală – Str. Diaconu Coresi nr. 1</w:t>
      </w:r>
      <w:r w:rsidRPr="000D7E77">
        <w:rPr>
          <w:rFonts w:ascii="Times New Roman" w:eastAsia="Arial" w:hAnsi="Times New Roman" w:cs="Times New Roman"/>
          <w:sz w:val="24"/>
          <w:szCs w:val="24"/>
        </w:rPr>
        <w:t>, unde se va verifica conformitatea documentelor în copie cu originalul acestora și conținutul opisului, în prezența reprezentantului beneficiarului. După verificare, documentele originale vor fi returnate beneficiarului, în aceeași zi, iar documente</w:t>
      </w:r>
      <w:r>
        <w:rPr>
          <w:rFonts w:ascii="Times New Roman" w:eastAsia="Arial" w:hAnsi="Times New Roman" w:cs="Times New Roman"/>
          <w:sz w:val="24"/>
          <w:szCs w:val="24"/>
        </w:rPr>
        <w:t xml:space="preserve">le în copie vor fi înregistrate la </w:t>
      </w:r>
      <w:r w:rsidRPr="00BC342B">
        <w:rPr>
          <w:rFonts w:ascii="Times New Roman" w:hAnsi="Times New Roman" w:cs="Times New Roman"/>
          <w:sz w:val="24"/>
          <w:szCs w:val="24"/>
        </w:rPr>
        <w:t xml:space="preserve">Registratura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din B-dul Eroilor nr 5,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jud.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cu specificarea: „În </w:t>
      </w:r>
      <w:proofErr w:type="spellStart"/>
      <w:r w:rsidRPr="00BC342B">
        <w:rPr>
          <w:rFonts w:ascii="Times New Roman" w:hAnsi="Times New Roman" w:cs="Times New Roman"/>
          <w:sz w:val="24"/>
          <w:szCs w:val="24"/>
        </w:rPr>
        <w:t>atenţia</w:t>
      </w:r>
      <w:proofErr w:type="spellEnd"/>
      <w:r w:rsidRPr="00BC342B">
        <w:rPr>
          <w:rFonts w:ascii="Times New Roman" w:hAnsi="Times New Roman" w:cs="Times New Roman"/>
          <w:sz w:val="24"/>
          <w:szCs w:val="24"/>
        </w:rPr>
        <w:t xml:space="preserve"> Direcției de Sănătate și Asistență Medicală”</w:t>
      </w:r>
      <w:r>
        <w:rPr>
          <w:rFonts w:ascii="Times New Roman" w:hAnsi="Times New Roman" w:cs="Times New Roman"/>
          <w:sz w:val="24"/>
          <w:szCs w:val="24"/>
        </w:rPr>
        <w:t>.</w:t>
      </w:r>
    </w:p>
    <w:p w14:paraId="4FC3C8A9"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b/>
          <w:sz w:val="24"/>
          <w:szCs w:val="24"/>
        </w:rPr>
        <w:t>Note</w:t>
      </w:r>
      <w:r w:rsidRPr="00BC342B">
        <w:rPr>
          <w:rFonts w:ascii="Times New Roman" w:hAnsi="Times New Roman" w:cs="Times New Roman"/>
          <w:sz w:val="24"/>
          <w:szCs w:val="24"/>
        </w:rPr>
        <w:t>:</w:t>
      </w:r>
    </w:p>
    <w:p w14:paraId="24F5C979" w14:textId="77777777" w:rsidR="00B51967" w:rsidRPr="00BC342B" w:rsidRDefault="00B51967" w:rsidP="00B51967">
      <w:pPr>
        <w:numPr>
          <w:ilvl w:val="0"/>
          <w:numId w:val="25"/>
        </w:numPr>
        <w:jc w:val="both"/>
        <w:rPr>
          <w:rFonts w:ascii="Times New Roman" w:hAnsi="Times New Roman" w:cs="Times New Roman"/>
          <w:sz w:val="24"/>
          <w:szCs w:val="24"/>
        </w:rPr>
      </w:pPr>
      <w:r w:rsidRPr="00BC342B">
        <w:rPr>
          <w:rFonts w:ascii="Times New Roman" w:hAnsi="Times New Roman" w:cs="Times New Roman"/>
          <w:sz w:val="24"/>
          <w:szCs w:val="24"/>
        </w:rPr>
        <w:t>Beneficiarii vor utiliza fără excepție formatele puse la dispoziție în anexele prezentului ghid (secțiunea rambursare), cu respectarea mențiunilor și instrucțiunilor incluse în acestea;</w:t>
      </w:r>
    </w:p>
    <w:p w14:paraId="043EE4C7" w14:textId="1D7CB9DA" w:rsidR="00B51967" w:rsidRPr="00BC342B" w:rsidRDefault="00B51967" w:rsidP="00B51967">
      <w:pPr>
        <w:numPr>
          <w:ilvl w:val="0"/>
          <w:numId w:val="25"/>
        </w:numPr>
        <w:jc w:val="both"/>
        <w:rPr>
          <w:rFonts w:ascii="Times New Roman" w:hAnsi="Times New Roman" w:cs="Times New Roman"/>
          <w:sz w:val="24"/>
          <w:szCs w:val="24"/>
        </w:rPr>
      </w:pPr>
      <w:r w:rsidRPr="00BC342B">
        <w:rPr>
          <w:rFonts w:ascii="Times New Roman" w:hAnsi="Times New Roman" w:cs="Times New Roman"/>
          <w:sz w:val="24"/>
          <w:szCs w:val="24"/>
        </w:rPr>
        <w:t xml:space="preserve">Verificarea cheltuielilor se va face pentru valoarea totală a proiectului, nu doar pentru </w:t>
      </w:r>
      <w:r w:rsidR="00A7678F" w:rsidRPr="00BC342B">
        <w:rPr>
          <w:rFonts w:ascii="Times New Roman" w:hAnsi="Times New Roman" w:cs="Times New Roman"/>
          <w:sz w:val="24"/>
          <w:szCs w:val="24"/>
        </w:rPr>
        <w:t>finanțarea</w:t>
      </w:r>
      <w:r w:rsidRPr="00BC342B">
        <w:rPr>
          <w:rFonts w:ascii="Times New Roman" w:hAnsi="Times New Roman" w:cs="Times New Roman"/>
          <w:sz w:val="24"/>
          <w:szCs w:val="24"/>
        </w:rPr>
        <w:t xml:space="preserve"> nerambursabilă acordată.</w:t>
      </w:r>
    </w:p>
    <w:p w14:paraId="7BDB5425" w14:textId="77777777" w:rsidR="00B51967" w:rsidRPr="00BC342B" w:rsidRDefault="00B51967" w:rsidP="00B51967">
      <w:pPr>
        <w:jc w:val="both"/>
        <w:rPr>
          <w:rFonts w:ascii="Times New Roman" w:hAnsi="Times New Roman" w:cs="Times New Roman"/>
          <w:sz w:val="24"/>
          <w:szCs w:val="24"/>
        </w:rPr>
      </w:pPr>
    </w:p>
    <w:p w14:paraId="283815F1" w14:textId="7CE0B392" w:rsidR="00B51967" w:rsidRPr="00BC342B"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În implementarea contractelor atribuite, beneficiarii vor acorda </w:t>
      </w:r>
      <w:r w:rsidR="00A7678F" w:rsidRPr="00BC342B">
        <w:rPr>
          <w:rFonts w:ascii="Times New Roman" w:hAnsi="Times New Roman" w:cs="Times New Roman"/>
          <w:sz w:val="24"/>
          <w:szCs w:val="24"/>
        </w:rPr>
        <w:t>atenție</w:t>
      </w:r>
      <w:r w:rsidRPr="00BC342B">
        <w:rPr>
          <w:rFonts w:ascii="Times New Roman" w:hAnsi="Times New Roman" w:cs="Times New Roman"/>
          <w:sz w:val="24"/>
          <w:szCs w:val="24"/>
        </w:rPr>
        <w:t xml:space="preserve"> conflictului de interese. În acest sens solicitanții vor depune în original Anexa 2.3. Declarația de imparțialitate a beneficiarului.</w:t>
      </w:r>
    </w:p>
    <w:p w14:paraId="0AAE73D4" w14:textId="6C585ED8"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Se vor</w:t>
      </w:r>
      <w:r>
        <w:rPr>
          <w:rFonts w:ascii="Times New Roman" w:hAnsi="Times New Roman" w:cs="Times New Roman"/>
          <w:sz w:val="24"/>
          <w:szCs w:val="24"/>
        </w:rPr>
        <w:t xml:space="preserve"> avea în vedere prevederile O.</w:t>
      </w:r>
      <w:r w:rsidRPr="00BC342B">
        <w:rPr>
          <w:rFonts w:ascii="Times New Roman" w:hAnsi="Times New Roman" w:cs="Times New Roman"/>
          <w:sz w:val="24"/>
          <w:szCs w:val="24"/>
        </w:rPr>
        <w:t xml:space="preserve">G. nr. 26/2000 cu privire la </w:t>
      </w:r>
      <w:r w:rsidR="00A7678F" w:rsidRPr="00BC342B">
        <w:rPr>
          <w:rFonts w:ascii="Times New Roman" w:hAnsi="Times New Roman" w:cs="Times New Roman"/>
          <w:sz w:val="24"/>
          <w:szCs w:val="24"/>
        </w:rPr>
        <w:t>asociații</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A7678F" w:rsidRPr="00BC342B">
        <w:rPr>
          <w:rFonts w:ascii="Times New Roman" w:hAnsi="Times New Roman" w:cs="Times New Roman"/>
          <w:sz w:val="24"/>
          <w:szCs w:val="24"/>
        </w:rPr>
        <w:t>fundații</w:t>
      </w:r>
      <w:r w:rsidRPr="00BC342B">
        <w:rPr>
          <w:rFonts w:ascii="Times New Roman" w:hAnsi="Times New Roman" w:cs="Times New Roman"/>
          <w:sz w:val="24"/>
          <w:szCs w:val="24"/>
        </w:rPr>
        <w:t xml:space="preserve">, precum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Legea nr. 78/2000 pentru prevenirea, descoperirea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A7678F" w:rsidRPr="00BC342B">
        <w:rPr>
          <w:rFonts w:ascii="Times New Roman" w:hAnsi="Times New Roman" w:cs="Times New Roman"/>
          <w:sz w:val="24"/>
          <w:szCs w:val="24"/>
        </w:rPr>
        <w:t>sancționarea</w:t>
      </w:r>
      <w:r w:rsidRPr="00BC342B">
        <w:rPr>
          <w:rFonts w:ascii="Times New Roman" w:hAnsi="Times New Roman" w:cs="Times New Roman"/>
          <w:sz w:val="24"/>
          <w:szCs w:val="24"/>
        </w:rPr>
        <w:t xml:space="preserve"> faptelor de </w:t>
      </w:r>
      <w:r w:rsidR="009E0BA9" w:rsidRPr="00BC342B">
        <w:rPr>
          <w:rFonts w:ascii="Times New Roman" w:hAnsi="Times New Roman" w:cs="Times New Roman"/>
          <w:sz w:val="24"/>
          <w:szCs w:val="24"/>
        </w:rPr>
        <w:t>corupție</w:t>
      </w:r>
      <w:r w:rsidRPr="00BC342B">
        <w:rPr>
          <w:rFonts w:ascii="Times New Roman" w:hAnsi="Times New Roman" w:cs="Times New Roman"/>
          <w:sz w:val="24"/>
          <w:szCs w:val="24"/>
        </w:rPr>
        <w:t xml:space="preserve">, cu modificările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completările ulterioare.</w:t>
      </w:r>
      <w:bookmarkStart w:id="60" w:name="_Toc506206677"/>
      <w:bookmarkStart w:id="61" w:name="_Toc507059246"/>
    </w:p>
    <w:p w14:paraId="619E451C" w14:textId="77777777" w:rsidR="00B51967" w:rsidRPr="00BC342B" w:rsidRDefault="00B51967" w:rsidP="00B51967">
      <w:pPr>
        <w:pStyle w:val="Heading2"/>
        <w:rPr>
          <w:sz w:val="24"/>
          <w:szCs w:val="24"/>
        </w:rPr>
      </w:pPr>
    </w:p>
    <w:p w14:paraId="0FCE2CC0" w14:textId="77777777" w:rsidR="00B51967" w:rsidRPr="00BC342B" w:rsidRDefault="00B51967" w:rsidP="00B51967">
      <w:pPr>
        <w:pStyle w:val="Heading2"/>
        <w:rPr>
          <w:sz w:val="24"/>
          <w:szCs w:val="24"/>
        </w:rPr>
      </w:pPr>
      <w:r w:rsidRPr="00BC342B">
        <w:rPr>
          <w:sz w:val="24"/>
          <w:szCs w:val="24"/>
        </w:rPr>
        <w:t xml:space="preserve">V.5. Efectuarea </w:t>
      </w:r>
      <w:proofErr w:type="spellStart"/>
      <w:r w:rsidRPr="00BC342B">
        <w:rPr>
          <w:sz w:val="24"/>
          <w:szCs w:val="24"/>
        </w:rPr>
        <w:t>plăţilor</w:t>
      </w:r>
      <w:bookmarkEnd w:id="60"/>
      <w:bookmarkEnd w:id="61"/>
      <w:proofErr w:type="spellEnd"/>
    </w:p>
    <w:p w14:paraId="7397729A" w14:textId="57749BB5" w:rsidR="00B51967" w:rsidRPr="00BC342B" w:rsidRDefault="009E0BA9"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Finanțările</w:t>
      </w:r>
      <w:r w:rsidR="00B51967" w:rsidRPr="00BC342B">
        <w:rPr>
          <w:rFonts w:ascii="Times New Roman" w:hAnsi="Times New Roman" w:cs="Times New Roman"/>
          <w:sz w:val="24"/>
          <w:szCs w:val="24"/>
        </w:rPr>
        <w:t xml:space="preserve"> se acordă în două </w:t>
      </w:r>
      <w:r w:rsidRPr="00BC342B">
        <w:rPr>
          <w:rFonts w:ascii="Times New Roman" w:hAnsi="Times New Roman" w:cs="Times New Roman"/>
          <w:sz w:val="24"/>
          <w:szCs w:val="24"/>
        </w:rPr>
        <w:t>tranșe</w:t>
      </w:r>
      <w:r w:rsidR="00B51967" w:rsidRPr="00BC342B">
        <w:rPr>
          <w:rFonts w:ascii="Times New Roman" w:hAnsi="Times New Roman" w:cs="Times New Roman"/>
          <w:sz w:val="24"/>
          <w:szCs w:val="24"/>
        </w:rPr>
        <w:t>, prin virament bancar în contul beneficiarului pe baza facturii emise de beneficiar, însoțită de adresa de înaintare.</w:t>
      </w:r>
    </w:p>
    <w:p w14:paraId="14146846" w14:textId="677EA26E"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Cuantumul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w:t>
      </w:r>
      <w:r w:rsidR="009E0BA9" w:rsidRPr="00BC342B">
        <w:rPr>
          <w:rFonts w:ascii="Times New Roman" w:hAnsi="Times New Roman" w:cs="Times New Roman"/>
          <w:sz w:val="24"/>
          <w:szCs w:val="24"/>
        </w:rPr>
        <w:t>eșalonarea</w:t>
      </w:r>
      <w:r w:rsidRPr="00BC342B">
        <w:rPr>
          <w:rFonts w:ascii="Times New Roman" w:hAnsi="Times New Roman" w:cs="Times New Roman"/>
          <w:sz w:val="24"/>
          <w:szCs w:val="24"/>
        </w:rPr>
        <w:t xml:space="preserve"> </w:t>
      </w:r>
      <w:r w:rsidR="009E0BA9" w:rsidRPr="00BC342B">
        <w:rPr>
          <w:rFonts w:ascii="Times New Roman" w:hAnsi="Times New Roman" w:cs="Times New Roman"/>
          <w:sz w:val="24"/>
          <w:szCs w:val="24"/>
        </w:rPr>
        <w:t>tranșelor</w:t>
      </w:r>
      <w:r w:rsidRPr="00BC342B">
        <w:rPr>
          <w:rFonts w:ascii="Times New Roman" w:hAnsi="Times New Roman" w:cs="Times New Roman"/>
          <w:sz w:val="24"/>
          <w:szCs w:val="24"/>
        </w:rPr>
        <w:t xml:space="preserve"> se stabilesc prin contractul de </w:t>
      </w:r>
      <w:r w:rsidR="009E0BA9" w:rsidRPr="00BC342B">
        <w:rPr>
          <w:rFonts w:ascii="Times New Roman" w:hAnsi="Times New Roman" w:cs="Times New Roman"/>
          <w:sz w:val="24"/>
          <w:szCs w:val="24"/>
        </w:rPr>
        <w:t>finanțare</w:t>
      </w:r>
      <w:r w:rsidRPr="00BC342B">
        <w:rPr>
          <w:rFonts w:ascii="Times New Roman" w:hAnsi="Times New Roman" w:cs="Times New Roman"/>
          <w:sz w:val="24"/>
          <w:szCs w:val="24"/>
        </w:rPr>
        <w:t>.</w:t>
      </w:r>
    </w:p>
    <w:p w14:paraId="6DF0EF50" w14:textId="4AD20B9A"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b/>
        <w:t xml:space="preserve">Prima </w:t>
      </w:r>
      <w:r w:rsidR="009E0BA9" w:rsidRPr="00BC342B">
        <w:rPr>
          <w:rFonts w:ascii="Times New Roman" w:hAnsi="Times New Roman" w:cs="Times New Roman"/>
          <w:sz w:val="24"/>
          <w:szCs w:val="24"/>
        </w:rPr>
        <w:t>tranșă</w:t>
      </w:r>
      <w:r w:rsidRPr="00BC342B">
        <w:rPr>
          <w:rFonts w:ascii="Times New Roman" w:hAnsi="Times New Roman" w:cs="Times New Roman"/>
          <w:sz w:val="24"/>
          <w:szCs w:val="24"/>
        </w:rPr>
        <w:t xml:space="preserve"> se acordă la începutul proiectului, după semnarea contractului de </w:t>
      </w:r>
      <w:r w:rsidR="009E0BA9" w:rsidRPr="00BC342B">
        <w:rPr>
          <w:rFonts w:ascii="Times New Roman" w:hAnsi="Times New Roman" w:cs="Times New Roman"/>
          <w:sz w:val="24"/>
          <w:szCs w:val="24"/>
        </w:rPr>
        <w:t>finanțare</w:t>
      </w:r>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nu poate fi mai mare de 30% din totalul </w:t>
      </w:r>
      <w:r w:rsidR="009E0BA9" w:rsidRPr="00BC342B">
        <w:rPr>
          <w:rFonts w:ascii="Times New Roman" w:hAnsi="Times New Roman" w:cs="Times New Roman"/>
          <w:sz w:val="24"/>
          <w:szCs w:val="24"/>
        </w:rPr>
        <w:t>finanțării</w:t>
      </w:r>
      <w:r w:rsidRPr="00BC342B">
        <w:rPr>
          <w:rFonts w:ascii="Times New Roman" w:hAnsi="Times New Roman" w:cs="Times New Roman"/>
          <w:sz w:val="24"/>
          <w:szCs w:val="24"/>
        </w:rPr>
        <w:t xml:space="preserve"> nerambursabile acordate.</w:t>
      </w:r>
    </w:p>
    <w:p w14:paraId="4F19BE82" w14:textId="1DC0AC71" w:rsidR="00B51967" w:rsidRDefault="00B51967" w:rsidP="00B51967">
      <w:pPr>
        <w:ind w:firstLine="720"/>
        <w:jc w:val="both"/>
        <w:rPr>
          <w:rFonts w:ascii="Times New Roman" w:hAnsi="Times New Roman" w:cs="Times New Roman"/>
          <w:sz w:val="24"/>
          <w:szCs w:val="24"/>
        </w:rPr>
      </w:pPr>
      <w:r w:rsidRPr="00BC342B">
        <w:rPr>
          <w:rFonts w:ascii="Times New Roman" w:hAnsi="Times New Roman" w:cs="Times New Roman"/>
          <w:sz w:val="24"/>
          <w:szCs w:val="24"/>
        </w:rPr>
        <w:t xml:space="preserve">Ultima </w:t>
      </w:r>
      <w:r w:rsidR="009E0BA9" w:rsidRPr="00BC342B">
        <w:rPr>
          <w:rFonts w:ascii="Times New Roman" w:hAnsi="Times New Roman" w:cs="Times New Roman"/>
          <w:sz w:val="24"/>
          <w:szCs w:val="24"/>
        </w:rPr>
        <w:t>tranșă</w:t>
      </w:r>
      <w:r w:rsidRPr="00BC342B">
        <w:rPr>
          <w:rFonts w:ascii="Times New Roman" w:hAnsi="Times New Roman" w:cs="Times New Roman"/>
          <w:sz w:val="24"/>
          <w:szCs w:val="24"/>
        </w:rPr>
        <w:t xml:space="preserve"> se acordă  după validarea documentelor justificative finale și a rapoartelor prevăzute în contract, după finalizarea tuturor acțiunilor/activităților din proiect. </w:t>
      </w:r>
    </w:p>
    <w:p w14:paraId="29AE512D" w14:textId="77777777" w:rsidR="00B51967" w:rsidRDefault="00B51967" w:rsidP="00B51967">
      <w:pPr>
        <w:pStyle w:val="al"/>
        <w:shd w:val="clear" w:color="auto" w:fill="FFFFFF"/>
        <w:spacing w:before="0" w:beforeAutospacing="0" w:after="150" w:afterAutospacing="0"/>
        <w:ind w:firstLine="720"/>
        <w:jc w:val="both"/>
      </w:pPr>
      <w:r w:rsidRPr="00794B36">
        <w:t> Validarea se va face în termen de cel mult 15 de zile de la depunerea de către beneficiar a raportului final de activi</w:t>
      </w:r>
      <w:r>
        <w:t>tate și a raportului financiar.</w:t>
      </w:r>
    </w:p>
    <w:p w14:paraId="1F6CFDEC" w14:textId="77777777" w:rsidR="00B51967" w:rsidRPr="00794B36" w:rsidRDefault="00B51967" w:rsidP="00B51967">
      <w:pPr>
        <w:pStyle w:val="al"/>
        <w:shd w:val="clear" w:color="auto" w:fill="FFFFFF"/>
        <w:spacing w:before="0" w:beforeAutospacing="0" w:after="150" w:afterAutospacing="0"/>
        <w:ind w:firstLine="720"/>
        <w:jc w:val="both"/>
      </w:pPr>
      <w:r w:rsidRPr="00794B36">
        <w:t> Autoritatea finanțatoare își rezervă dreptul de a face verificări atât în perioada derulării contractului de finanțare nerambursabilă, cât și ulterior validării celor două rapoarte, în scopul completării dosarului finanțării nerambursabile, dar nu mai târziu de 3 luni de la validarea rapoartelor depuse de beneficiar.</w:t>
      </w:r>
    </w:p>
    <w:p w14:paraId="335600A8" w14:textId="77777777" w:rsidR="00B51967" w:rsidRPr="00BC342B" w:rsidRDefault="00B51967" w:rsidP="00B51967">
      <w:pPr>
        <w:pStyle w:val="al"/>
        <w:shd w:val="clear" w:color="auto" w:fill="FFFFFF"/>
        <w:spacing w:before="0" w:beforeAutospacing="0" w:after="150" w:afterAutospacing="0"/>
        <w:ind w:firstLine="720"/>
        <w:jc w:val="both"/>
      </w:pPr>
      <w:r w:rsidRPr="00794B36">
        <w:t xml:space="preserve">Autoritatea finanțatoare nu va elibera beneficiarului ultima tranșă a finanțării nerambursabile mai înainte de validarea raportului final de activitate și a raportului financiar, pe care beneficiarul este obligat </w:t>
      </w:r>
      <w:r w:rsidRPr="00794B36">
        <w:lastRenderedPageBreak/>
        <w:t>să le depună la sediul autorității finanțatoare în termen de 7 zile de la data de terminare a activităților proiectului.</w:t>
      </w:r>
    </w:p>
    <w:p w14:paraId="0563F02C" w14:textId="77777777" w:rsidR="00B51967" w:rsidRPr="00BC342B" w:rsidRDefault="00B51967" w:rsidP="00B51967">
      <w:pPr>
        <w:pStyle w:val="Heading2"/>
        <w:rPr>
          <w:sz w:val="24"/>
          <w:szCs w:val="24"/>
        </w:rPr>
      </w:pPr>
      <w:bookmarkStart w:id="62" w:name="_Toc494178851"/>
      <w:bookmarkStart w:id="63" w:name="_Toc507059247"/>
      <w:r w:rsidRPr="00BC342B">
        <w:rPr>
          <w:sz w:val="24"/>
          <w:szCs w:val="24"/>
        </w:rPr>
        <w:t xml:space="preserve">V.6. </w:t>
      </w:r>
      <w:proofErr w:type="spellStart"/>
      <w:r w:rsidRPr="00BC342B">
        <w:rPr>
          <w:sz w:val="24"/>
          <w:szCs w:val="24"/>
        </w:rPr>
        <w:t>Dispoziţii</w:t>
      </w:r>
      <w:proofErr w:type="spellEnd"/>
      <w:r w:rsidRPr="00BC342B">
        <w:rPr>
          <w:sz w:val="24"/>
          <w:szCs w:val="24"/>
        </w:rPr>
        <w:t xml:space="preserve"> finale</w:t>
      </w:r>
      <w:bookmarkEnd w:id="62"/>
      <w:bookmarkEnd w:id="63"/>
    </w:p>
    <w:p w14:paraId="660171DE" w14:textId="77777777" w:rsidR="00B51967" w:rsidRPr="00BC342B" w:rsidRDefault="00B51967" w:rsidP="00B51967">
      <w:pPr>
        <w:jc w:val="both"/>
        <w:rPr>
          <w:rFonts w:ascii="Times New Roman" w:hAnsi="Times New Roman" w:cs="Times New Roman"/>
          <w:sz w:val="24"/>
          <w:szCs w:val="24"/>
        </w:rPr>
      </w:pPr>
    </w:p>
    <w:p w14:paraId="607A4017" w14:textId="77777777" w:rsidR="00B51967" w:rsidRPr="00C97B76"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Orice comunicare, solicitare, informare, notificare în legătură cu procedura de </w:t>
      </w:r>
      <w:proofErr w:type="spellStart"/>
      <w:r w:rsidRPr="00BC342B">
        <w:rPr>
          <w:rFonts w:ascii="Times New Roman" w:hAnsi="Times New Roman" w:cs="Times New Roman"/>
          <w:sz w:val="24"/>
          <w:szCs w:val="24"/>
        </w:rPr>
        <w:t>selecţie</w:t>
      </w:r>
      <w:proofErr w:type="spellEnd"/>
      <w:r w:rsidRPr="00BC342B">
        <w:rPr>
          <w:rFonts w:ascii="Times New Roman" w:hAnsi="Times New Roman" w:cs="Times New Roman"/>
          <w:sz w:val="24"/>
          <w:szCs w:val="24"/>
        </w:rPr>
        <w:t xml:space="preserve"> sau derularea contractelor de </w:t>
      </w:r>
      <w:proofErr w:type="spellStart"/>
      <w:r w:rsidRPr="00BC342B">
        <w:rPr>
          <w:rFonts w:ascii="Times New Roman" w:hAnsi="Times New Roman" w:cs="Times New Roman"/>
          <w:sz w:val="24"/>
          <w:szCs w:val="24"/>
        </w:rPr>
        <w:t>finanţare</w:t>
      </w:r>
      <w:proofErr w:type="spellEnd"/>
      <w:r w:rsidRPr="00BC342B">
        <w:rPr>
          <w:rFonts w:ascii="Times New Roman" w:hAnsi="Times New Roman" w:cs="Times New Roman"/>
          <w:sz w:val="24"/>
          <w:szCs w:val="24"/>
        </w:rPr>
        <w:t xml:space="preserve"> se va transmite de către </w:t>
      </w:r>
      <w:proofErr w:type="spellStart"/>
      <w:r w:rsidRPr="00BC342B">
        <w:rPr>
          <w:rFonts w:ascii="Times New Roman" w:hAnsi="Times New Roman" w:cs="Times New Roman"/>
          <w:sz w:val="24"/>
          <w:szCs w:val="24"/>
        </w:rPr>
        <w:t>solicitanţii</w:t>
      </w:r>
      <w:proofErr w:type="spellEnd"/>
      <w:r w:rsidRPr="00BC342B">
        <w:rPr>
          <w:rFonts w:ascii="Times New Roman" w:hAnsi="Times New Roman" w:cs="Times New Roman"/>
          <w:sz w:val="24"/>
          <w:szCs w:val="24"/>
        </w:rPr>
        <w:t xml:space="preserve"> </w:t>
      </w:r>
      <w:proofErr w:type="spellStart"/>
      <w:r w:rsidRPr="00BC342B">
        <w:rPr>
          <w:rFonts w:ascii="Times New Roman" w:hAnsi="Times New Roman" w:cs="Times New Roman"/>
          <w:sz w:val="24"/>
          <w:szCs w:val="24"/>
        </w:rPr>
        <w:t>finanţării</w:t>
      </w:r>
      <w:proofErr w:type="spellEnd"/>
      <w:r w:rsidRPr="00BC342B">
        <w:rPr>
          <w:rFonts w:ascii="Times New Roman" w:hAnsi="Times New Roman" w:cs="Times New Roman"/>
          <w:sz w:val="24"/>
          <w:szCs w:val="24"/>
        </w:rPr>
        <w:t xml:space="preserve"> sub formă de document scris. Orice document scris trebuie înregistrat în momentul predării la Registratura Consiliului Județean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din B-dul Eroilor nr 5,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jud. </w:t>
      </w:r>
      <w:proofErr w:type="spellStart"/>
      <w:r w:rsidRPr="00BC342B">
        <w:rPr>
          <w:rFonts w:ascii="Times New Roman" w:hAnsi="Times New Roman" w:cs="Times New Roman"/>
          <w:sz w:val="24"/>
          <w:szCs w:val="24"/>
        </w:rPr>
        <w:t>Braşov</w:t>
      </w:r>
      <w:proofErr w:type="spellEnd"/>
      <w:r w:rsidRPr="00BC342B">
        <w:rPr>
          <w:rFonts w:ascii="Times New Roman" w:hAnsi="Times New Roman" w:cs="Times New Roman"/>
          <w:sz w:val="24"/>
          <w:szCs w:val="24"/>
        </w:rPr>
        <w:t xml:space="preserve"> cu specificarea: „În </w:t>
      </w:r>
      <w:proofErr w:type="spellStart"/>
      <w:r w:rsidRPr="00BC342B">
        <w:rPr>
          <w:rFonts w:ascii="Times New Roman" w:hAnsi="Times New Roman" w:cs="Times New Roman"/>
          <w:sz w:val="24"/>
          <w:szCs w:val="24"/>
        </w:rPr>
        <w:t>atenţia</w:t>
      </w:r>
      <w:proofErr w:type="spellEnd"/>
      <w:r w:rsidRPr="00BC342B">
        <w:rPr>
          <w:rFonts w:ascii="Times New Roman" w:hAnsi="Times New Roman" w:cs="Times New Roman"/>
          <w:sz w:val="24"/>
          <w:szCs w:val="24"/>
        </w:rPr>
        <w:t xml:space="preserve"> Direcției de Sănătate și Asistență Medicală”. Adresa de email care se poate utiliza pentru proiectele sociale este: </w:t>
      </w:r>
      <w:hyperlink r:id="rId15" w:history="1">
        <w:r w:rsidRPr="003A7FDA">
          <w:rPr>
            <w:rStyle w:val="Hyperlink"/>
            <w:rFonts w:ascii="Times New Roman" w:hAnsi="Times New Roman" w:cs="Times New Roman"/>
            <w:b/>
            <w:sz w:val="24"/>
            <w:szCs w:val="24"/>
          </w:rPr>
          <w:t>proiectsocial@judbrasov.ro</w:t>
        </w:r>
      </w:hyperlink>
      <w:r w:rsidRPr="00BC342B">
        <w:rPr>
          <w:rFonts w:ascii="Times New Roman" w:hAnsi="Times New Roman" w:cs="Times New Roman"/>
          <w:sz w:val="24"/>
          <w:szCs w:val="24"/>
        </w:rPr>
        <w:t>.</w:t>
      </w:r>
    </w:p>
    <w:p w14:paraId="4CF9A884" w14:textId="77777777" w:rsidR="00B51967" w:rsidRPr="00BC342B" w:rsidRDefault="00B51967" w:rsidP="00B51967">
      <w:pPr>
        <w:jc w:val="both"/>
        <w:rPr>
          <w:rFonts w:ascii="Times New Roman" w:hAnsi="Times New Roman" w:cs="Times New Roman"/>
          <w:sz w:val="24"/>
          <w:szCs w:val="24"/>
        </w:rPr>
      </w:pPr>
    </w:p>
    <w:p w14:paraId="20C2BAF4"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 xml:space="preserve">        Prezentul ghid se completează cu prevederile legale în vigoare.</w:t>
      </w:r>
    </w:p>
    <w:p w14:paraId="698AE4CD" w14:textId="77777777" w:rsidR="00B51967" w:rsidRPr="00BC342B" w:rsidRDefault="00B51967" w:rsidP="00B51967">
      <w:pPr>
        <w:jc w:val="both"/>
        <w:rPr>
          <w:rFonts w:ascii="Times New Roman" w:hAnsi="Times New Roman" w:cs="Times New Roman"/>
          <w:sz w:val="24"/>
          <w:szCs w:val="24"/>
        </w:rPr>
      </w:pPr>
    </w:p>
    <w:p w14:paraId="7835E2FF" w14:textId="12FD4EEE" w:rsidR="00B51967" w:rsidRPr="00BC342B" w:rsidRDefault="00B51967" w:rsidP="003D503D">
      <w:pPr>
        <w:jc w:val="both"/>
        <w:rPr>
          <w:rFonts w:ascii="Times New Roman" w:hAnsi="Times New Roman" w:cs="Times New Roman"/>
          <w:sz w:val="24"/>
          <w:szCs w:val="24"/>
        </w:rPr>
      </w:pPr>
      <w:r w:rsidRPr="00BC342B">
        <w:rPr>
          <w:rFonts w:ascii="Times New Roman" w:hAnsi="Times New Roman" w:cs="Times New Roman"/>
          <w:sz w:val="24"/>
          <w:szCs w:val="24"/>
        </w:rPr>
        <w:t xml:space="preserve">        Prevederile prezentului ghid vor fi aplicate </w:t>
      </w:r>
      <w:r w:rsidR="00D34DB9" w:rsidRPr="00BC342B">
        <w:rPr>
          <w:rFonts w:ascii="Times New Roman" w:hAnsi="Times New Roman" w:cs="Times New Roman"/>
          <w:sz w:val="24"/>
          <w:szCs w:val="24"/>
        </w:rPr>
        <w:t>finanțărilor</w:t>
      </w:r>
      <w:r w:rsidRPr="00BC342B">
        <w:rPr>
          <w:rFonts w:ascii="Times New Roman" w:hAnsi="Times New Roman" w:cs="Times New Roman"/>
          <w:sz w:val="24"/>
          <w:szCs w:val="24"/>
        </w:rPr>
        <w:t xml:space="preserve"> nerambursabile acordate d</w:t>
      </w:r>
      <w:r>
        <w:rPr>
          <w:rFonts w:ascii="Times New Roman" w:hAnsi="Times New Roman" w:cs="Times New Roman"/>
          <w:sz w:val="24"/>
          <w:szCs w:val="24"/>
        </w:rPr>
        <w:t>in bugetul județean în anul 2021</w:t>
      </w:r>
      <w:r w:rsidRPr="00BC342B">
        <w:rPr>
          <w:rFonts w:ascii="Times New Roman" w:hAnsi="Times New Roman" w:cs="Times New Roman"/>
          <w:sz w:val="24"/>
          <w:szCs w:val="24"/>
        </w:rPr>
        <w:t>.</w:t>
      </w:r>
    </w:p>
    <w:p w14:paraId="465241EE" w14:textId="77777777" w:rsidR="00B51967" w:rsidRPr="00BC342B" w:rsidRDefault="00B51967" w:rsidP="00B51967">
      <w:pPr>
        <w:jc w:val="both"/>
        <w:rPr>
          <w:rFonts w:ascii="Times New Roman" w:hAnsi="Times New Roman" w:cs="Times New Roman"/>
          <w:sz w:val="24"/>
          <w:szCs w:val="24"/>
        </w:rPr>
      </w:pPr>
      <w:r w:rsidRPr="00BC342B">
        <w:rPr>
          <w:rFonts w:ascii="Times New Roman" w:hAnsi="Times New Roman" w:cs="Times New Roman"/>
          <w:sz w:val="24"/>
          <w:szCs w:val="24"/>
        </w:rPr>
        <w:t>Anexele următoare fac parte integrantă din prezentul ghid:</w:t>
      </w:r>
    </w:p>
    <w:p w14:paraId="5CB81383" w14:textId="77777777" w:rsidR="00B51967" w:rsidRPr="00BC342B" w:rsidRDefault="00B51967" w:rsidP="00B51967">
      <w:pPr>
        <w:pStyle w:val="Heading1"/>
        <w:rPr>
          <w:sz w:val="24"/>
          <w:szCs w:val="24"/>
        </w:rPr>
      </w:pPr>
      <w:bookmarkStart w:id="64" w:name="_Toc506206678"/>
      <w:bookmarkStart w:id="65" w:name="_Toc507059248"/>
      <w:r w:rsidRPr="00BC342B">
        <w:rPr>
          <w:sz w:val="24"/>
          <w:szCs w:val="24"/>
        </w:rPr>
        <w:t>Anexe</w:t>
      </w:r>
      <w:bookmarkEnd w:id="64"/>
      <w:bookmarkEnd w:id="65"/>
    </w:p>
    <w:p w14:paraId="1CD17071"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1.1. Cerere de finanțare</w:t>
      </w:r>
    </w:p>
    <w:p w14:paraId="29D36F73"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1.2. Bugetul </w:t>
      </w:r>
      <w:proofErr w:type="spellStart"/>
      <w:r w:rsidRPr="00BC342B">
        <w:rPr>
          <w:rFonts w:ascii="Times New Roman" w:hAnsi="Times New Roman" w:cs="Times New Roman"/>
          <w:sz w:val="24"/>
          <w:szCs w:val="24"/>
        </w:rPr>
        <w:t>acţiunii</w:t>
      </w:r>
      <w:proofErr w:type="spellEnd"/>
      <w:r w:rsidRPr="00BC342B">
        <w:rPr>
          <w:rFonts w:ascii="Times New Roman" w:hAnsi="Times New Roman" w:cs="Times New Roman"/>
          <w:sz w:val="24"/>
          <w:szCs w:val="24"/>
        </w:rPr>
        <w:t>/</w:t>
      </w:r>
      <w:proofErr w:type="spellStart"/>
      <w:r w:rsidRPr="00BC342B">
        <w:rPr>
          <w:rFonts w:ascii="Times New Roman" w:hAnsi="Times New Roman" w:cs="Times New Roman"/>
          <w:sz w:val="24"/>
          <w:szCs w:val="24"/>
        </w:rPr>
        <w:t>activităţii</w:t>
      </w:r>
      <w:proofErr w:type="spellEnd"/>
      <w:r w:rsidRPr="00BC342B">
        <w:rPr>
          <w:rFonts w:ascii="Times New Roman" w:hAnsi="Times New Roman" w:cs="Times New Roman"/>
          <w:sz w:val="24"/>
          <w:szCs w:val="24"/>
        </w:rPr>
        <w:t xml:space="preserve"> din cadrul proiectului</w:t>
      </w:r>
    </w:p>
    <w:p w14:paraId="2F6764C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1.3. Plan de activități din cadrul proiectului</w:t>
      </w:r>
    </w:p>
    <w:p w14:paraId="2C92ADAB"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1.4. Scopul, obiectivele </w:t>
      </w:r>
      <w:proofErr w:type="spellStart"/>
      <w:r w:rsidRPr="00BC342B">
        <w:rPr>
          <w:rFonts w:ascii="Times New Roman" w:hAnsi="Times New Roman" w:cs="Times New Roman"/>
          <w:sz w:val="24"/>
          <w:szCs w:val="24"/>
        </w:rPr>
        <w:t>şi</w:t>
      </w:r>
      <w:proofErr w:type="spellEnd"/>
      <w:r w:rsidRPr="00BC342B">
        <w:rPr>
          <w:rFonts w:ascii="Times New Roman" w:hAnsi="Times New Roman" w:cs="Times New Roman"/>
          <w:sz w:val="24"/>
          <w:szCs w:val="24"/>
        </w:rPr>
        <w:t xml:space="preserve"> indicatorii de evaluare ai proiectului</w:t>
      </w:r>
    </w:p>
    <w:p w14:paraId="121D3E82"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1.5. Împuternicire</w:t>
      </w:r>
    </w:p>
    <w:p w14:paraId="06F3BC59"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1.6. </w:t>
      </w:r>
      <w:proofErr w:type="spellStart"/>
      <w:r w:rsidRPr="00BC342B">
        <w:rPr>
          <w:rFonts w:ascii="Times New Roman" w:hAnsi="Times New Roman" w:cs="Times New Roman"/>
          <w:sz w:val="24"/>
          <w:szCs w:val="24"/>
        </w:rPr>
        <w:t>Declaraţie</w:t>
      </w:r>
      <w:proofErr w:type="spellEnd"/>
      <w:r w:rsidRPr="00BC342B">
        <w:rPr>
          <w:rFonts w:ascii="Times New Roman" w:hAnsi="Times New Roman" w:cs="Times New Roman"/>
          <w:sz w:val="24"/>
          <w:szCs w:val="24"/>
        </w:rPr>
        <w:t xml:space="preserve"> de eligibilitate</w:t>
      </w:r>
    </w:p>
    <w:p w14:paraId="4F8D61DF"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1.7. CV (angajament de participare inclus)</w:t>
      </w:r>
    </w:p>
    <w:p w14:paraId="7DF0830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1.8. Declarația pe propria răspundere</w:t>
      </w:r>
    </w:p>
    <w:p w14:paraId="0EE057C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(etapa1)_Eticheta biblioraft –</w:t>
      </w:r>
    </w:p>
    <w:p w14:paraId="24CAD7D8" w14:textId="6B6C2EE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(etapa1) _OPIS</w:t>
      </w:r>
    </w:p>
    <w:p w14:paraId="14C7515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2.1. Angajament pe propria răspundere </w:t>
      </w:r>
      <w:proofErr w:type="spellStart"/>
      <w:r w:rsidRPr="00BC342B">
        <w:rPr>
          <w:rFonts w:ascii="Times New Roman" w:hAnsi="Times New Roman" w:cs="Times New Roman"/>
          <w:sz w:val="24"/>
          <w:szCs w:val="24"/>
        </w:rPr>
        <w:t>cofinanţare</w:t>
      </w:r>
      <w:proofErr w:type="spellEnd"/>
    </w:p>
    <w:p w14:paraId="3D8912B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2.2. Formular de identificare financiară</w:t>
      </w:r>
    </w:p>
    <w:p w14:paraId="4EA087BE"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2.3. </w:t>
      </w:r>
      <w:proofErr w:type="spellStart"/>
      <w:r w:rsidRPr="00BC342B">
        <w:rPr>
          <w:rFonts w:ascii="Times New Roman" w:hAnsi="Times New Roman" w:cs="Times New Roman"/>
          <w:sz w:val="24"/>
          <w:szCs w:val="24"/>
        </w:rPr>
        <w:t>Declaraţia</w:t>
      </w:r>
      <w:proofErr w:type="spellEnd"/>
      <w:r w:rsidRPr="00BC342B">
        <w:rPr>
          <w:rFonts w:ascii="Times New Roman" w:hAnsi="Times New Roman" w:cs="Times New Roman"/>
          <w:sz w:val="24"/>
          <w:szCs w:val="24"/>
        </w:rPr>
        <w:t xml:space="preserve"> de </w:t>
      </w:r>
      <w:proofErr w:type="spellStart"/>
      <w:r w:rsidRPr="00BC342B">
        <w:rPr>
          <w:rFonts w:ascii="Times New Roman" w:hAnsi="Times New Roman" w:cs="Times New Roman"/>
          <w:sz w:val="24"/>
          <w:szCs w:val="24"/>
        </w:rPr>
        <w:t>imparţialitate</w:t>
      </w:r>
      <w:proofErr w:type="spellEnd"/>
      <w:r w:rsidRPr="00BC342B">
        <w:rPr>
          <w:rFonts w:ascii="Times New Roman" w:hAnsi="Times New Roman" w:cs="Times New Roman"/>
          <w:sz w:val="24"/>
          <w:szCs w:val="24"/>
        </w:rPr>
        <w:t xml:space="preserve"> a beneficiarului</w:t>
      </w:r>
    </w:p>
    <w:p w14:paraId="169E3B9A" w14:textId="30504895"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(etapa2) _OPIS</w:t>
      </w:r>
    </w:p>
    <w:p w14:paraId="4F614DA6"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Anexa 3. </w:t>
      </w:r>
      <w:proofErr w:type="spellStart"/>
      <w:r w:rsidRPr="00BC342B">
        <w:rPr>
          <w:rFonts w:ascii="Times New Roman" w:hAnsi="Times New Roman" w:cs="Times New Roman"/>
          <w:sz w:val="24"/>
          <w:szCs w:val="24"/>
        </w:rPr>
        <w:t>Cerinţe</w:t>
      </w:r>
      <w:proofErr w:type="spellEnd"/>
      <w:r w:rsidRPr="00BC342B">
        <w:rPr>
          <w:rFonts w:ascii="Times New Roman" w:hAnsi="Times New Roman" w:cs="Times New Roman"/>
          <w:sz w:val="24"/>
          <w:szCs w:val="24"/>
        </w:rPr>
        <w:t xml:space="preserve"> decont</w:t>
      </w:r>
    </w:p>
    <w:p w14:paraId="62ECB6D0"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4. Contract cadru</w:t>
      </w:r>
    </w:p>
    <w:p w14:paraId="2E2E3DC7"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Anexa 5.</w:t>
      </w:r>
      <w:r w:rsidRPr="00BC342B">
        <w:rPr>
          <w:rFonts w:ascii="Times New Roman" w:hAnsi="Times New Roman" w:cs="Times New Roman"/>
          <w:sz w:val="24"/>
          <w:szCs w:val="24"/>
        </w:rPr>
        <w:t xml:space="preserve"> Fișa de monitorizare</w:t>
      </w:r>
    </w:p>
    <w:p w14:paraId="3F04CA91"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6. Alerta de neregulă-fraudă</w:t>
      </w:r>
    </w:p>
    <w:p w14:paraId="35DBFD42"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7. Justificări financiare</w:t>
      </w:r>
    </w:p>
    <w:p w14:paraId="538FABFC" w14:textId="77777777" w:rsidR="00B51967"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Anexa 8. Înaintare rapoarte</w:t>
      </w:r>
    </w:p>
    <w:p w14:paraId="49C5C8AD" w14:textId="77777777" w:rsidR="00B51967" w:rsidRPr="00BC342B" w:rsidRDefault="00B51967" w:rsidP="00B51967">
      <w:pPr>
        <w:rPr>
          <w:rFonts w:ascii="Times New Roman" w:hAnsi="Times New Roman" w:cs="Times New Roman"/>
          <w:sz w:val="24"/>
          <w:szCs w:val="24"/>
        </w:rPr>
      </w:pPr>
      <w:r>
        <w:rPr>
          <w:rFonts w:ascii="Times New Roman" w:hAnsi="Times New Roman" w:cs="Times New Roman"/>
          <w:sz w:val="24"/>
          <w:szCs w:val="24"/>
        </w:rPr>
        <w:t>Anexa 9. Consimțământ date</w:t>
      </w:r>
    </w:p>
    <w:p w14:paraId="43B05E6D"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RC01</w:t>
      </w:r>
      <w:r w:rsidRPr="00BC342B">
        <w:rPr>
          <w:rFonts w:ascii="Times New Roman" w:hAnsi="Times New Roman" w:cs="Times New Roman"/>
          <w:sz w:val="24"/>
          <w:szCs w:val="24"/>
        </w:rPr>
        <w:footnoteReference w:id="1"/>
      </w:r>
      <w:r w:rsidRPr="00BC342B">
        <w:rPr>
          <w:rFonts w:ascii="Times New Roman" w:hAnsi="Times New Roman" w:cs="Times New Roman"/>
          <w:sz w:val="24"/>
          <w:szCs w:val="24"/>
        </w:rPr>
        <w:t>_Adresa înaintare (notificări, informări, solicitări, raport, decont)</w:t>
      </w:r>
    </w:p>
    <w:p w14:paraId="602363AC"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RC02_Adresa înaintare factură</w:t>
      </w:r>
    </w:p>
    <w:p w14:paraId="48B3A2CA"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RC03_Formular de raportare</w:t>
      </w:r>
    </w:p>
    <w:p w14:paraId="2E78E90A"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RC04_Formular Decont</w:t>
      </w:r>
    </w:p>
    <w:p w14:paraId="6F90ED50" w14:textId="77777777" w:rsidR="00B51967" w:rsidRPr="00BC342B" w:rsidRDefault="00B51967" w:rsidP="00B51967">
      <w:pPr>
        <w:rPr>
          <w:rFonts w:ascii="Times New Roman" w:hAnsi="Times New Roman" w:cs="Times New Roman"/>
          <w:sz w:val="24"/>
          <w:szCs w:val="24"/>
        </w:rPr>
      </w:pPr>
      <w:r w:rsidRPr="00BC342B">
        <w:rPr>
          <w:rFonts w:ascii="Times New Roman" w:hAnsi="Times New Roman" w:cs="Times New Roman"/>
          <w:sz w:val="24"/>
          <w:szCs w:val="24"/>
        </w:rPr>
        <w:t xml:space="preserve">RC05_Opis dosar de Decont </w:t>
      </w:r>
    </w:p>
    <w:p w14:paraId="25ECF73F" w14:textId="77777777" w:rsidR="00B51967" w:rsidRDefault="00B51967" w:rsidP="00B51967">
      <w:pPr>
        <w:rPr>
          <w:rFonts w:ascii="Times New Roman" w:hAnsi="Times New Roman" w:cs="Times New Roman"/>
          <w:sz w:val="24"/>
          <w:szCs w:val="24"/>
        </w:rPr>
      </w:pPr>
    </w:p>
    <w:p w14:paraId="54936CFE" w14:textId="6C0E80E8" w:rsidR="00D66669" w:rsidRDefault="00D66669"/>
    <w:sectPr w:rsidR="00D66669" w:rsidSect="003A28B7">
      <w:headerReference w:type="default" r:id="rId16"/>
      <w:footerReference w:type="default" r:id="rId17"/>
      <w:pgSz w:w="11900" w:h="16841"/>
      <w:pgMar w:top="694" w:right="418" w:bottom="704" w:left="1420" w:header="0" w:footer="0" w:gutter="0"/>
      <w:cols w:space="0" w:equalWidth="0">
        <w:col w:w="100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18BA" w14:textId="77777777" w:rsidR="00F31890" w:rsidRDefault="00F31890" w:rsidP="00B51967">
      <w:r>
        <w:separator/>
      </w:r>
    </w:p>
  </w:endnote>
  <w:endnote w:type="continuationSeparator" w:id="0">
    <w:p w14:paraId="3C7CAB43" w14:textId="77777777" w:rsidR="00F31890" w:rsidRDefault="00F31890" w:rsidP="00B5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91F6" w14:textId="77777777" w:rsidR="00A029A4" w:rsidRDefault="00A029A4">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p w14:paraId="48BD5DBE" w14:textId="77777777" w:rsidR="00A029A4" w:rsidRDefault="00A0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0F24" w14:textId="77777777" w:rsidR="00F31890" w:rsidRDefault="00F31890" w:rsidP="00B51967">
      <w:r>
        <w:separator/>
      </w:r>
    </w:p>
  </w:footnote>
  <w:footnote w:type="continuationSeparator" w:id="0">
    <w:p w14:paraId="545B0359" w14:textId="77777777" w:rsidR="00F31890" w:rsidRDefault="00F31890" w:rsidP="00B51967">
      <w:r>
        <w:continuationSeparator/>
      </w:r>
    </w:p>
  </w:footnote>
  <w:footnote w:id="1">
    <w:p w14:paraId="0042B798" w14:textId="77777777" w:rsidR="00A029A4" w:rsidRPr="003707FB" w:rsidRDefault="00A029A4" w:rsidP="00B51967">
      <w:pPr>
        <w:rPr>
          <w:rFonts w:ascii="Times New Roman" w:hAnsi="Times New Roman" w:cs="Times New Roman"/>
          <w:sz w:val="28"/>
          <w:szCs w:val="28"/>
        </w:rPr>
      </w:pPr>
      <w:r>
        <w:rPr>
          <w:rStyle w:val="FootnoteReference"/>
        </w:rPr>
        <w:footnoteRef/>
      </w:r>
      <w:r>
        <w:t xml:space="preserve"> Secțiunea ”Rambursare&amp;Comunicare”, anexe – Ghidul Solicitantului</w:t>
      </w:r>
    </w:p>
    <w:p w14:paraId="1A89EAE8" w14:textId="77777777" w:rsidR="00A029A4" w:rsidRDefault="00A029A4" w:rsidP="00B519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D5C0" w14:textId="7626E1DE" w:rsidR="00BB264A" w:rsidRDefault="00BB264A">
    <w:pPr>
      <w:pStyle w:val="Header"/>
    </w:pPr>
  </w:p>
  <w:p w14:paraId="2DC13D29" w14:textId="695407A9" w:rsidR="00BB264A" w:rsidRDefault="00BB264A">
    <w:pPr>
      <w:pStyle w:val="Header"/>
    </w:pPr>
  </w:p>
  <w:p w14:paraId="7BC14B10" w14:textId="66242185" w:rsidR="00BB264A" w:rsidRDefault="00BB264A">
    <w:pPr>
      <w:pStyle w:val="Header"/>
    </w:pPr>
  </w:p>
  <w:p w14:paraId="1326D678" w14:textId="77777777" w:rsidR="00BB264A" w:rsidRDefault="00BB264A">
    <w:pPr>
      <w:pStyle w:val="Header"/>
    </w:pPr>
  </w:p>
  <w:p w14:paraId="0DBB5E6E" w14:textId="77777777" w:rsidR="00BB264A" w:rsidRDefault="00BB2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4in;height:4in" o:bullet="t">
        <v:imagedata r:id="rId1" o:title="be-careful-4418146[1]"/>
      </v:shape>
    </w:pict>
  </w:numPicBullet>
  <w:abstractNum w:abstractNumId="0" w15:restartNumberingAfterBreak="0">
    <w:nsid w:val="01A65F2C"/>
    <w:multiLevelType w:val="hybridMultilevel"/>
    <w:tmpl w:val="D0945C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492E3F"/>
    <w:multiLevelType w:val="hybridMultilevel"/>
    <w:tmpl w:val="58CE48D4"/>
    <w:lvl w:ilvl="0" w:tplc="4B0EDBD0">
      <w:numFmt w:val="bullet"/>
      <w:lvlText w:val="-"/>
      <w:lvlJc w:val="left"/>
      <w:pPr>
        <w:ind w:left="435" w:hanging="360"/>
      </w:pPr>
      <w:rPr>
        <w:rFonts w:ascii="Times New Roman" w:eastAsia="Calibri" w:hAnsi="Times New Roman" w:cs="Times New Roman" w:hint="default"/>
      </w:rPr>
    </w:lvl>
    <w:lvl w:ilvl="1" w:tplc="04180003">
      <w:start w:val="1"/>
      <w:numFmt w:val="bullet"/>
      <w:lvlText w:val="o"/>
      <w:lvlJc w:val="left"/>
      <w:pPr>
        <w:ind w:left="1155" w:hanging="360"/>
      </w:pPr>
      <w:rPr>
        <w:rFonts w:ascii="Courier New" w:hAnsi="Courier New" w:cs="Courier New" w:hint="default"/>
      </w:rPr>
    </w:lvl>
    <w:lvl w:ilvl="2" w:tplc="04180005">
      <w:start w:val="1"/>
      <w:numFmt w:val="bullet"/>
      <w:lvlText w:val=""/>
      <w:lvlJc w:val="left"/>
      <w:pPr>
        <w:ind w:left="1875" w:hanging="360"/>
      </w:pPr>
      <w:rPr>
        <w:rFonts w:ascii="Wingdings" w:hAnsi="Wingdings" w:hint="default"/>
      </w:rPr>
    </w:lvl>
    <w:lvl w:ilvl="3" w:tplc="04180001">
      <w:start w:val="1"/>
      <w:numFmt w:val="bullet"/>
      <w:lvlText w:val=""/>
      <w:lvlJc w:val="left"/>
      <w:pPr>
        <w:ind w:left="2595" w:hanging="360"/>
      </w:pPr>
      <w:rPr>
        <w:rFonts w:ascii="Symbol" w:hAnsi="Symbol" w:hint="default"/>
      </w:rPr>
    </w:lvl>
    <w:lvl w:ilvl="4" w:tplc="04180003">
      <w:start w:val="1"/>
      <w:numFmt w:val="bullet"/>
      <w:lvlText w:val="o"/>
      <w:lvlJc w:val="left"/>
      <w:pPr>
        <w:ind w:left="3315" w:hanging="360"/>
      </w:pPr>
      <w:rPr>
        <w:rFonts w:ascii="Courier New" w:hAnsi="Courier New" w:cs="Courier New" w:hint="default"/>
      </w:rPr>
    </w:lvl>
    <w:lvl w:ilvl="5" w:tplc="04180005">
      <w:start w:val="1"/>
      <w:numFmt w:val="bullet"/>
      <w:lvlText w:val=""/>
      <w:lvlJc w:val="left"/>
      <w:pPr>
        <w:ind w:left="4035" w:hanging="360"/>
      </w:pPr>
      <w:rPr>
        <w:rFonts w:ascii="Wingdings" w:hAnsi="Wingdings" w:hint="default"/>
      </w:rPr>
    </w:lvl>
    <w:lvl w:ilvl="6" w:tplc="04180001">
      <w:start w:val="1"/>
      <w:numFmt w:val="bullet"/>
      <w:lvlText w:val=""/>
      <w:lvlJc w:val="left"/>
      <w:pPr>
        <w:ind w:left="4755" w:hanging="360"/>
      </w:pPr>
      <w:rPr>
        <w:rFonts w:ascii="Symbol" w:hAnsi="Symbol" w:hint="default"/>
      </w:rPr>
    </w:lvl>
    <w:lvl w:ilvl="7" w:tplc="04180003">
      <w:start w:val="1"/>
      <w:numFmt w:val="bullet"/>
      <w:lvlText w:val="o"/>
      <w:lvlJc w:val="left"/>
      <w:pPr>
        <w:ind w:left="5475" w:hanging="360"/>
      </w:pPr>
      <w:rPr>
        <w:rFonts w:ascii="Courier New" w:hAnsi="Courier New" w:cs="Courier New" w:hint="default"/>
      </w:rPr>
    </w:lvl>
    <w:lvl w:ilvl="8" w:tplc="04180005">
      <w:start w:val="1"/>
      <w:numFmt w:val="bullet"/>
      <w:lvlText w:val=""/>
      <w:lvlJc w:val="left"/>
      <w:pPr>
        <w:ind w:left="6195" w:hanging="360"/>
      </w:pPr>
      <w:rPr>
        <w:rFonts w:ascii="Wingdings" w:hAnsi="Wingdings" w:hint="default"/>
      </w:rPr>
    </w:lvl>
  </w:abstractNum>
  <w:abstractNum w:abstractNumId="2" w15:restartNumberingAfterBreak="0">
    <w:nsid w:val="0FEC7F41"/>
    <w:multiLevelType w:val="hybridMultilevel"/>
    <w:tmpl w:val="03C02E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82967"/>
    <w:multiLevelType w:val="hybridMultilevel"/>
    <w:tmpl w:val="6D329B44"/>
    <w:lvl w:ilvl="0" w:tplc="8D6268EA">
      <w:start w:val="1"/>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4" w15:restartNumberingAfterBreak="0">
    <w:nsid w:val="112D2262"/>
    <w:multiLevelType w:val="hybridMultilevel"/>
    <w:tmpl w:val="A0CE6D10"/>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6D4024F"/>
    <w:multiLevelType w:val="hybridMultilevel"/>
    <w:tmpl w:val="68AAC022"/>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628BE"/>
    <w:multiLevelType w:val="hybridMultilevel"/>
    <w:tmpl w:val="683C54B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E3879C4"/>
    <w:multiLevelType w:val="hybridMultilevel"/>
    <w:tmpl w:val="7C28A8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E03B0C"/>
    <w:multiLevelType w:val="hybridMultilevel"/>
    <w:tmpl w:val="6E6CB59E"/>
    <w:lvl w:ilvl="0" w:tplc="F9D4CD6E">
      <w:start w:val="1"/>
      <w:numFmt w:val="lowerLetter"/>
      <w:lvlText w:val="%1)"/>
      <w:lvlJc w:val="left"/>
      <w:pPr>
        <w:ind w:left="1080" w:hanging="360"/>
      </w:pPr>
      <w:rPr>
        <w:rFonts w:ascii="Times New Roman" w:eastAsia="Calibr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28A51AF"/>
    <w:multiLevelType w:val="hybridMultilevel"/>
    <w:tmpl w:val="EFB0CCC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2C3FC4"/>
    <w:multiLevelType w:val="hybridMultilevel"/>
    <w:tmpl w:val="209691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5353E1"/>
    <w:multiLevelType w:val="hybridMultilevel"/>
    <w:tmpl w:val="2DE0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74E5B"/>
    <w:multiLevelType w:val="hybridMultilevel"/>
    <w:tmpl w:val="40345C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1B77633"/>
    <w:multiLevelType w:val="hybridMultilevel"/>
    <w:tmpl w:val="AECEB6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4DE77B0"/>
    <w:multiLevelType w:val="hybridMultilevel"/>
    <w:tmpl w:val="FE162C2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733679F"/>
    <w:multiLevelType w:val="hybridMultilevel"/>
    <w:tmpl w:val="363CE2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741A38"/>
    <w:multiLevelType w:val="hybridMultilevel"/>
    <w:tmpl w:val="1FA09D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0FE212C"/>
    <w:multiLevelType w:val="hybridMultilevel"/>
    <w:tmpl w:val="8ACC281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30A12CA"/>
    <w:multiLevelType w:val="hybridMultilevel"/>
    <w:tmpl w:val="7698412A"/>
    <w:lvl w:ilvl="0" w:tplc="E7A672E0">
      <w:start w:val="1"/>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0" w15:restartNumberingAfterBreak="0">
    <w:nsid w:val="43641AB5"/>
    <w:multiLevelType w:val="hybridMultilevel"/>
    <w:tmpl w:val="99F01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1B194C"/>
    <w:multiLevelType w:val="hybridMultilevel"/>
    <w:tmpl w:val="378A29FA"/>
    <w:lvl w:ilvl="0" w:tplc="2A06711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BF7075C"/>
    <w:multiLevelType w:val="hybridMultilevel"/>
    <w:tmpl w:val="0C1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84FBA"/>
    <w:multiLevelType w:val="hybridMultilevel"/>
    <w:tmpl w:val="BD1E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57C2C34"/>
    <w:multiLevelType w:val="hybridMultilevel"/>
    <w:tmpl w:val="E97CD698"/>
    <w:lvl w:ilvl="0" w:tplc="04090011">
      <w:start w:val="1"/>
      <w:numFmt w:val="decimal"/>
      <w:lvlText w:val="%1)"/>
      <w:lvlJc w:val="left"/>
      <w:pPr>
        <w:ind w:left="45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AAC375C"/>
    <w:multiLevelType w:val="hybridMultilevel"/>
    <w:tmpl w:val="FACE36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2A0AB8"/>
    <w:multiLevelType w:val="hybridMultilevel"/>
    <w:tmpl w:val="CE22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164A6"/>
    <w:multiLevelType w:val="hybridMultilevel"/>
    <w:tmpl w:val="F9EEE9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6F4A4869"/>
    <w:multiLevelType w:val="hybridMultilevel"/>
    <w:tmpl w:val="C8BA31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28B032E"/>
    <w:multiLevelType w:val="hybridMultilevel"/>
    <w:tmpl w:val="FC2CB836"/>
    <w:lvl w:ilvl="0" w:tplc="D4D0D59A">
      <w:numFmt w:val="bullet"/>
      <w:lvlText w:val="-"/>
      <w:lvlJc w:val="left"/>
      <w:pPr>
        <w:ind w:left="720" w:hanging="360"/>
      </w:pPr>
      <w:rPr>
        <w:rFonts w:ascii="Times New Roman" w:eastAsia="ArialMT"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6753045"/>
    <w:multiLevelType w:val="hybridMultilevel"/>
    <w:tmpl w:val="1F52D6E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2"/>
  </w:num>
  <w:num w:numId="5">
    <w:abstractNumId w:val="6"/>
  </w:num>
  <w:num w:numId="6">
    <w:abstractNumId w:val="28"/>
  </w:num>
  <w:num w:numId="7">
    <w:abstractNumId w:val="3"/>
  </w:num>
  <w:num w:numId="8">
    <w:abstractNumId w:val="11"/>
  </w:num>
  <w:num w:numId="9">
    <w:abstractNumId w:val="8"/>
  </w:num>
  <w:num w:numId="10">
    <w:abstractNumId w:val="27"/>
  </w:num>
  <w:num w:numId="11">
    <w:abstractNumId w:val="4"/>
  </w:num>
  <w:num w:numId="12">
    <w:abstractNumId w:val="7"/>
  </w:num>
  <w:num w:numId="13">
    <w:abstractNumId w:val="26"/>
  </w:num>
  <w:num w:numId="14">
    <w:abstractNumId w:val="5"/>
  </w:num>
  <w:num w:numId="15">
    <w:abstractNumId w:val="13"/>
  </w:num>
  <w:num w:numId="16">
    <w:abstractNumId w:val="25"/>
  </w:num>
  <w:num w:numId="17">
    <w:abstractNumId w:val="24"/>
  </w:num>
  <w:num w:numId="18">
    <w:abstractNumId w:val="21"/>
  </w:num>
  <w:num w:numId="19">
    <w:abstractNumId w:val="23"/>
  </w:num>
  <w:num w:numId="20">
    <w:abstractNumId w:val="20"/>
  </w:num>
  <w:num w:numId="21">
    <w:abstractNumId w:val="14"/>
  </w:num>
  <w:num w:numId="22">
    <w:abstractNumId w:val="2"/>
  </w:num>
  <w:num w:numId="23">
    <w:abstractNumId w:val="22"/>
  </w:num>
  <w:num w:numId="24">
    <w:abstractNumId w:val="15"/>
  </w:num>
  <w:num w:numId="25">
    <w:abstractNumId w:val="16"/>
  </w:num>
  <w:num w:numId="26">
    <w:abstractNumId w:val="30"/>
  </w:num>
  <w:num w:numId="27">
    <w:abstractNumId w:val="9"/>
  </w:num>
  <w:num w:numId="28">
    <w:abstractNumId w:val="29"/>
  </w:num>
  <w:num w:numId="29">
    <w:abstractNumId w:val="31"/>
  </w:num>
  <w:num w:numId="30">
    <w:abstractNumId w:val="1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53"/>
    <w:rsid w:val="00033C3F"/>
    <w:rsid w:val="00055FC9"/>
    <w:rsid w:val="0009566A"/>
    <w:rsid w:val="000A0178"/>
    <w:rsid w:val="000E445A"/>
    <w:rsid w:val="000E4E48"/>
    <w:rsid w:val="000E6FB1"/>
    <w:rsid w:val="000E7709"/>
    <w:rsid w:val="00101035"/>
    <w:rsid w:val="00101D9E"/>
    <w:rsid w:val="0011303C"/>
    <w:rsid w:val="001523F5"/>
    <w:rsid w:val="0015713F"/>
    <w:rsid w:val="001A0E81"/>
    <w:rsid w:val="00226F0C"/>
    <w:rsid w:val="002D7F12"/>
    <w:rsid w:val="002F2F3E"/>
    <w:rsid w:val="00325DFD"/>
    <w:rsid w:val="003A28B7"/>
    <w:rsid w:val="003D503D"/>
    <w:rsid w:val="003E4A72"/>
    <w:rsid w:val="004E3D5D"/>
    <w:rsid w:val="00540556"/>
    <w:rsid w:val="00585200"/>
    <w:rsid w:val="005D2F3A"/>
    <w:rsid w:val="005F5565"/>
    <w:rsid w:val="005F6A96"/>
    <w:rsid w:val="0060412B"/>
    <w:rsid w:val="00632ACF"/>
    <w:rsid w:val="0066639E"/>
    <w:rsid w:val="00685D95"/>
    <w:rsid w:val="007A4182"/>
    <w:rsid w:val="00872442"/>
    <w:rsid w:val="00937376"/>
    <w:rsid w:val="009701EC"/>
    <w:rsid w:val="00993354"/>
    <w:rsid w:val="009E0BA9"/>
    <w:rsid w:val="00A029A4"/>
    <w:rsid w:val="00A7678F"/>
    <w:rsid w:val="00AA32C7"/>
    <w:rsid w:val="00B51967"/>
    <w:rsid w:val="00B746C1"/>
    <w:rsid w:val="00B9196C"/>
    <w:rsid w:val="00BB264A"/>
    <w:rsid w:val="00BF69F1"/>
    <w:rsid w:val="00C15555"/>
    <w:rsid w:val="00C321C6"/>
    <w:rsid w:val="00C54F31"/>
    <w:rsid w:val="00C66751"/>
    <w:rsid w:val="00C85F53"/>
    <w:rsid w:val="00CA3977"/>
    <w:rsid w:val="00CA4A58"/>
    <w:rsid w:val="00D34DB9"/>
    <w:rsid w:val="00D535AF"/>
    <w:rsid w:val="00D66669"/>
    <w:rsid w:val="00D97B49"/>
    <w:rsid w:val="00DA25DC"/>
    <w:rsid w:val="00DB0C61"/>
    <w:rsid w:val="00DE02B1"/>
    <w:rsid w:val="00E01F14"/>
    <w:rsid w:val="00E60D33"/>
    <w:rsid w:val="00EA71AA"/>
    <w:rsid w:val="00EA7393"/>
    <w:rsid w:val="00EC54EE"/>
    <w:rsid w:val="00ED5902"/>
    <w:rsid w:val="00ED7B50"/>
    <w:rsid w:val="00F11C9B"/>
    <w:rsid w:val="00F151E0"/>
    <w:rsid w:val="00F31890"/>
    <w:rsid w:val="00F37820"/>
    <w:rsid w:val="00F44F59"/>
    <w:rsid w:val="00F842B9"/>
    <w:rsid w:val="00FE73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5471"/>
  <w15:chartTrackingRefBased/>
  <w15:docId w15:val="{931165B2-98D2-43EC-B890-5C3AE1B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67"/>
    <w:pPr>
      <w:spacing w:after="0" w:line="240" w:lineRule="auto"/>
    </w:pPr>
    <w:rPr>
      <w:rFonts w:ascii="Calibri" w:eastAsia="Calibri" w:hAnsi="Calibri" w:cs="Arial"/>
      <w:sz w:val="20"/>
      <w:szCs w:val="20"/>
      <w:lang w:eastAsia="ro-RO"/>
    </w:rPr>
  </w:style>
  <w:style w:type="paragraph" w:styleId="Heading1">
    <w:name w:val="heading 1"/>
    <w:basedOn w:val="Normal"/>
    <w:next w:val="Normal"/>
    <w:link w:val="Heading1Char"/>
    <w:uiPriority w:val="9"/>
    <w:qFormat/>
    <w:rsid w:val="00B51967"/>
    <w:pPr>
      <w:keepNext/>
      <w:spacing w:before="240" w:after="60"/>
      <w:outlineLvl w:val="0"/>
    </w:pPr>
    <w:rPr>
      <w:rFonts w:ascii="Times New Roman" w:eastAsia="Times New Roman" w:hAnsi="Times New Roman" w:cs="Times New Roman"/>
      <w:b/>
      <w:bCs/>
      <w:kern w:val="32"/>
      <w:sz w:val="28"/>
      <w:szCs w:val="32"/>
    </w:rPr>
  </w:style>
  <w:style w:type="paragraph" w:styleId="Heading2">
    <w:name w:val="heading 2"/>
    <w:aliases w:val="Heading 2 Char1,Heading 2 Char Char,Nadpis_2,AB,Numbered - 2,Sub Heading,ignorer2,Fejléc 2"/>
    <w:basedOn w:val="Normal"/>
    <w:next w:val="Normal"/>
    <w:link w:val="Heading2Char"/>
    <w:qFormat/>
    <w:rsid w:val="00B51967"/>
    <w:pPr>
      <w:jc w:val="both"/>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B51967"/>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967"/>
    <w:rPr>
      <w:rFonts w:ascii="Times New Roman" w:eastAsia="Times New Roman" w:hAnsi="Times New Roman" w:cs="Times New Roman"/>
      <w:b/>
      <w:bCs/>
      <w:kern w:val="32"/>
      <w:sz w:val="28"/>
      <w:szCs w:val="32"/>
      <w:lang w:eastAsia="ro-RO"/>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B51967"/>
    <w:rPr>
      <w:rFonts w:ascii="Times New Roman" w:eastAsia="Calibri" w:hAnsi="Times New Roman" w:cs="Times New Roman"/>
      <w:b/>
      <w:sz w:val="28"/>
      <w:szCs w:val="28"/>
      <w:lang w:eastAsia="ro-RO"/>
    </w:rPr>
  </w:style>
  <w:style w:type="character" w:customStyle="1" w:styleId="Heading3Char">
    <w:name w:val="Heading 3 Char"/>
    <w:basedOn w:val="DefaultParagraphFont"/>
    <w:link w:val="Heading3"/>
    <w:uiPriority w:val="9"/>
    <w:rsid w:val="00B51967"/>
    <w:rPr>
      <w:rFonts w:ascii="Cambria" w:eastAsia="Times New Roman" w:hAnsi="Cambria" w:cs="Times New Roman"/>
      <w:b/>
      <w:bCs/>
      <w:sz w:val="26"/>
      <w:szCs w:val="26"/>
      <w:lang w:eastAsia="ro-RO"/>
    </w:rPr>
  </w:style>
  <w:style w:type="paragraph" w:styleId="ListParagraph">
    <w:name w:val="List Paragraph"/>
    <w:basedOn w:val="Normal"/>
    <w:uiPriority w:val="34"/>
    <w:qFormat/>
    <w:rsid w:val="00B51967"/>
    <w:pPr>
      <w:ind w:left="708"/>
    </w:pPr>
  </w:style>
  <w:style w:type="character" w:customStyle="1" w:styleId="ln2tlitera">
    <w:name w:val="ln2tlitera"/>
    <w:rsid w:val="00B51967"/>
  </w:style>
  <w:style w:type="character" w:customStyle="1" w:styleId="ln2tlinie">
    <w:name w:val="ln2tlinie"/>
    <w:rsid w:val="00B51967"/>
  </w:style>
  <w:style w:type="paragraph" w:styleId="NormalWeb">
    <w:name w:val="Normal (Web)"/>
    <w:basedOn w:val="Normal"/>
    <w:uiPriority w:val="99"/>
    <w:rsid w:val="00B51967"/>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uiPriority w:val="99"/>
    <w:rsid w:val="00B51967"/>
    <w:rPr>
      <w:color w:val="0000FF"/>
      <w:u w:val="single"/>
    </w:rPr>
  </w:style>
  <w:style w:type="character" w:styleId="FootnoteReference">
    <w:name w:val="footnote reference"/>
    <w:rsid w:val="00B51967"/>
    <w:rPr>
      <w:rFonts w:ascii="TimesNewRomanPS" w:hAnsi="TimesNewRomanPS"/>
      <w:position w:val="6"/>
      <w:sz w:val="16"/>
    </w:rPr>
  </w:style>
  <w:style w:type="paragraph" w:styleId="FootnoteText">
    <w:name w:val="footnote text"/>
    <w:basedOn w:val="Normal"/>
    <w:link w:val="FootnoteTextChar"/>
    <w:rsid w:val="00B51967"/>
    <w:rPr>
      <w:rFonts w:ascii="Times New Roman" w:eastAsia="Times New Roman" w:hAnsi="Times New Roman" w:cs="Times New Roman"/>
      <w:snapToGrid w:val="0"/>
      <w:lang w:eastAsia="en-US"/>
    </w:rPr>
  </w:style>
  <w:style w:type="character" w:customStyle="1" w:styleId="FootnoteTextChar">
    <w:name w:val="Footnote Text Char"/>
    <w:basedOn w:val="DefaultParagraphFont"/>
    <w:link w:val="FootnoteText"/>
    <w:rsid w:val="00B51967"/>
    <w:rPr>
      <w:rFonts w:ascii="Times New Roman" w:eastAsia="Times New Roman" w:hAnsi="Times New Roman" w:cs="Times New Roman"/>
      <w:snapToGrid w:val="0"/>
      <w:sz w:val="20"/>
      <w:szCs w:val="20"/>
    </w:rPr>
  </w:style>
  <w:style w:type="table" w:styleId="TableGrid">
    <w:name w:val="Table Grid"/>
    <w:basedOn w:val="TableNormal"/>
    <w:uiPriority w:val="39"/>
    <w:rsid w:val="00B519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1">
    <w:name w:val="al1"/>
    <w:rsid w:val="00B51967"/>
    <w:rPr>
      <w:b/>
      <w:bCs/>
      <w:color w:val="auto"/>
    </w:rPr>
  </w:style>
  <w:style w:type="paragraph" w:customStyle="1" w:styleId="WW-Default">
    <w:name w:val="WW-Default"/>
    <w:rsid w:val="00B51967"/>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
    <w:name w:val="Default"/>
    <w:rsid w:val="00B51967"/>
    <w:pPr>
      <w:autoSpaceDE w:val="0"/>
      <w:autoSpaceDN w:val="0"/>
      <w:adjustRightInd w:val="0"/>
      <w:spacing w:after="0" w:line="240" w:lineRule="auto"/>
    </w:pPr>
    <w:rPr>
      <w:rFonts w:ascii="Verdana" w:eastAsia="Times New Roman" w:hAnsi="Verdana" w:cs="Verdana"/>
      <w:color w:val="000000"/>
      <w:sz w:val="24"/>
      <w:szCs w:val="24"/>
      <w:lang w:eastAsia="ro-RO"/>
    </w:rPr>
  </w:style>
  <w:style w:type="paragraph" w:styleId="Header">
    <w:name w:val="header"/>
    <w:basedOn w:val="Normal"/>
    <w:link w:val="HeaderChar"/>
    <w:uiPriority w:val="99"/>
    <w:unhideWhenUsed/>
    <w:rsid w:val="00B51967"/>
    <w:pPr>
      <w:tabs>
        <w:tab w:val="center" w:pos="4513"/>
        <w:tab w:val="right" w:pos="9026"/>
      </w:tabs>
    </w:pPr>
  </w:style>
  <w:style w:type="character" w:customStyle="1" w:styleId="HeaderChar">
    <w:name w:val="Header Char"/>
    <w:basedOn w:val="DefaultParagraphFont"/>
    <w:link w:val="Header"/>
    <w:uiPriority w:val="99"/>
    <w:rsid w:val="00B51967"/>
    <w:rPr>
      <w:rFonts w:ascii="Calibri" w:eastAsia="Calibri" w:hAnsi="Calibri" w:cs="Arial"/>
      <w:sz w:val="20"/>
      <w:szCs w:val="20"/>
      <w:lang w:eastAsia="ro-RO"/>
    </w:rPr>
  </w:style>
  <w:style w:type="paragraph" w:styleId="Footer">
    <w:name w:val="footer"/>
    <w:basedOn w:val="Normal"/>
    <w:link w:val="FooterChar"/>
    <w:uiPriority w:val="99"/>
    <w:unhideWhenUsed/>
    <w:rsid w:val="00B51967"/>
    <w:pPr>
      <w:tabs>
        <w:tab w:val="center" w:pos="4513"/>
        <w:tab w:val="right" w:pos="9026"/>
      </w:tabs>
    </w:pPr>
  </w:style>
  <w:style w:type="character" w:customStyle="1" w:styleId="FooterChar">
    <w:name w:val="Footer Char"/>
    <w:basedOn w:val="DefaultParagraphFont"/>
    <w:link w:val="Footer"/>
    <w:uiPriority w:val="99"/>
    <w:rsid w:val="00B51967"/>
    <w:rPr>
      <w:rFonts w:ascii="Calibri" w:eastAsia="Calibri" w:hAnsi="Calibri" w:cs="Arial"/>
      <w:sz w:val="20"/>
      <w:szCs w:val="20"/>
      <w:lang w:eastAsia="ro-RO"/>
    </w:rPr>
  </w:style>
  <w:style w:type="paragraph" w:styleId="TOCHeading">
    <w:name w:val="TOC Heading"/>
    <w:basedOn w:val="Heading1"/>
    <w:next w:val="Normal"/>
    <w:uiPriority w:val="39"/>
    <w:unhideWhenUsed/>
    <w:qFormat/>
    <w:rsid w:val="00B51967"/>
    <w:pPr>
      <w:keepLines/>
      <w:spacing w:after="0" w:line="259" w:lineRule="auto"/>
      <w:outlineLvl w:val="9"/>
    </w:pPr>
    <w:rPr>
      <w:b w:val="0"/>
      <w:bCs w:val="0"/>
      <w:color w:val="2E74B5"/>
      <w:kern w:val="0"/>
      <w:lang w:val="en-US" w:eastAsia="en-US"/>
    </w:rPr>
  </w:style>
  <w:style w:type="paragraph" w:styleId="TOC2">
    <w:name w:val="toc 2"/>
    <w:basedOn w:val="Normal"/>
    <w:next w:val="Normal"/>
    <w:autoRedefine/>
    <w:uiPriority w:val="39"/>
    <w:unhideWhenUsed/>
    <w:rsid w:val="00B51967"/>
    <w:pPr>
      <w:ind w:left="200"/>
    </w:pPr>
  </w:style>
  <w:style w:type="paragraph" w:styleId="TOC3">
    <w:name w:val="toc 3"/>
    <w:basedOn w:val="Normal"/>
    <w:next w:val="Normal"/>
    <w:autoRedefine/>
    <w:uiPriority w:val="39"/>
    <w:unhideWhenUsed/>
    <w:rsid w:val="00B51967"/>
    <w:pPr>
      <w:ind w:left="400"/>
    </w:pPr>
  </w:style>
  <w:style w:type="paragraph" w:styleId="BalloonText">
    <w:name w:val="Balloon Text"/>
    <w:basedOn w:val="Normal"/>
    <w:link w:val="BalloonTextChar"/>
    <w:uiPriority w:val="99"/>
    <w:semiHidden/>
    <w:unhideWhenUsed/>
    <w:rsid w:val="00B51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967"/>
    <w:rPr>
      <w:rFonts w:ascii="Segoe UI" w:eastAsia="Calibri" w:hAnsi="Segoe UI" w:cs="Segoe UI"/>
      <w:sz w:val="18"/>
      <w:szCs w:val="18"/>
      <w:lang w:eastAsia="ro-RO"/>
    </w:rPr>
  </w:style>
  <w:style w:type="paragraph" w:customStyle="1" w:styleId="Corptext">
    <w:name w:val="Corp text"/>
    <w:basedOn w:val="Normal"/>
    <w:link w:val="CorptextChar"/>
    <w:qFormat/>
    <w:rsid w:val="00B51967"/>
    <w:pPr>
      <w:shd w:val="clear" w:color="auto" w:fill="FFFFFF"/>
      <w:jc w:val="both"/>
    </w:pPr>
    <w:rPr>
      <w:rFonts w:ascii="Times New Roman" w:eastAsia="Times New Roman" w:hAnsi="Times New Roman" w:cs="Times New Roman"/>
      <w:bCs/>
      <w:color w:val="000000"/>
      <w:spacing w:val="-3"/>
      <w:sz w:val="24"/>
      <w:szCs w:val="24"/>
      <w:lang w:eastAsia="en-US"/>
    </w:rPr>
  </w:style>
  <w:style w:type="character" w:customStyle="1" w:styleId="CorptextChar">
    <w:name w:val="Corp text Char"/>
    <w:link w:val="Corptext"/>
    <w:rsid w:val="00B51967"/>
    <w:rPr>
      <w:rFonts w:ascii="Times New Roman" w:eastAsia="Times New Roman" w:hAnsi="Times New Roman" w:cs="Times New Roman"/>
      <w:bCs/>
      <w:color w:val="000000"/>
      <w:spacing w:val="-3"/>
      <w:sz w:val="24"/>
      <w:szCs w:val="24"/>
      <w:shd w:val="clear" w:color="auto" w:fill="FFFFFF"/>
    </w:rPr>
  </w:style>
  <w:style w:type="character" w:customStyle="1" w:styleId="tal1">
    <w:name w:val="tal1"/>
    <w:rsid w:val="00B51967"/>
  </w:style>
  <w:style w:type="character" w:customStyle="1" w:styleId="tpa1">
    <w:name w:val="tpa1"/>
    <w:rsid w:val="00B51967"/>
  </w:style>
  <w:style w:type="paragraph" w:styleId="TOC1">
    <w:name w:val="toc 1"/>
    <w:basedOn w:val="Normal"/>
    <w:next w:val="Normal"/>
    <w:autoRedefine/>
    <w:uiPriority w:val="39"/>
    <w:unhideWhenUsed/>
    <w:rsid w:val="00B51967"/>
  </w:style>
  <w:style w:type="paragraph" w:customStyle="1" w:styleId="al">
    <w:name w:val="a_l"/>
    <w:basedOn w:val="Normal"/>
    <w:rsid w:val="00B51967"/>
    <w:pPr>
      <w:spacing w:before="100" w:beforeAutospacing="1" w:after="100" w:afterAutospacing="1"/>
    </w:pPr>
    <w:rPr>
      <w:rFonts w:ascii="Times New Roman" w:eastAsia="Times New Roman" w:hAnsi="Times New Roman" w:cs="Times New Roman"/>
      <w:sz w:val="24"/>
      <w:szCs w:val="24"/>
    </w:rPr>
  </w:style>
  <w:style w:type="character" w:customStyle="1" w:styleId="panchor">
    <w:name w:val="panchor"/>
    <w:rsid w:val="00B51967"/>
  </w:style>
  <w:style w:type="character" w:styleId="UnresolvedMention">
    <w:name w:val="Unresolved Mention"/>
    <w:uiPriority w:val="99"/>
    <w:semiHidden/>
    <w:unhideWhenUsed/>
    <w:rsid w:val="00B5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judbrasov.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dbrasov.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ro/j33/images/Documente/Familie/2019/20190225-Ordin_29-2019.pdf" TargetMode="External"/><Relationship Id="rId5" Type="http://schemas.openxmlformats.org/officeDocument/2006/relationships/webSettings" Target="webSettings.xml"/><Relationship Id="rId15" Type="http://schemas.openxmlformats.org/officeDocument/2006/relationships/hyperlink" Target="mailto:proiectsocial@judbrasov.ro" TargetMode="External"/><Relationship Id="rId10" Type="http://schemas.openxmlformats.org/officeDocument/2006/relationships/hyperlink" Target="https://www.legisplus.ro/Intralegis6/oficiale/afis.php?f=2031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dbrasov.ro" TargetMode="External"/><Relationship Id="rId14" Type="http://schemas.openxmlformats.org/officeDocument/2006/relationships/hyperlink" Target="http://www.judbrasov.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F11B9-102E-4084-8E57-1939A7B3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10974</Words>
  <Characters>62554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Alina Ivan</cp:lastModifiedBy>
  <cp:revision>70</cp:revision>
  <dcterms:created xsi:type="dcterms:W3CDTF">2021-02-10T10:06:00Z</dcterms:created>
  <dcterms:modified xsi:type="dcterms:W3CDTF">2021-05-18T05:29:00Z</dcterms:modified>
</cp:coreProperties>
</file>