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1" w:rsidRPr="00B52B12" w:rsidRDefault="003C5E71" w:rsidP="003C5E71">
      <w:pPr>
        <w:jc w:val="right"/>
        <w:rPr>
          <w:i/>
        </w:rPr>
      </w:pPr>
      <w:r w:rsidRPr="00B52B12">
        <w:rPr>
          <w:i/>
        </w:rPr>
        <w:t>Anexa 2</w:t>
      </w:r>
    </w:p>
    <w:p w:rsidR="00A428EE" w:rsidRPr="00494338" w:rsidRDefault="00A428EE" w:rsidP="003C5E71">
      <w:pPr>
        <w:jc w:val="center"/>
        <w:rPr>
          <w:b/>
        </w:rPr>
      </w:pPr>
    </w:p>
    <w:p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:rsidR="003C5E71" w:rsidRPr="00494338" w:rsidRDefault="003C5E71" w:rsidP="003C5E71">
      <w:pPr>
        <w:jc w:val="center"/>
      </w:pP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r w:rsidR="003C5E71" w:rsidRPr="00494338">
        <w:t>Subsemnatul __________________, domiciliat în localitatea __________________, str. ______________________________ nr. _______, bl. ________, ap. ________, sectorul/judeţul _________________________, codul poştal ___________, posesor al actului de identitate _________ seria __________ nr. _______________, codul numeric personal __________________________, în calitate de reprezentant al solicitantului ___________________________, declar că am luat cunoştinţă de:</w:t>
      </w:r>
    </w:p>
    <w:p w:rsidR="003C5E71" w:rsidRPr="00494338" w:rsidRDefault="003C5E71" w:rsidP="003C5E71">
      <w:pPr>
        <w:jc w:val="both"/>
      </w:pPr>
    </w:p>
    <w:p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prevederile Ordonanţei Guvernului nr. 51/ 1998, privind îmbunătăţirea sistemului de finanţare a programelor, proiectelor şi acţiunilor culturale cu modificările şi completările ulterioare; </w:t>
      </w:r>
    </w:p>
    <w:p w:rsidR="00C03EFF" w:rsidRPr="00494338" w:rsidRDefault="00C03EFF" w:rsidP="00A428EE">
      <w:pPr>
        <w:autoSpaceDE w:val="0"/>
        <w:autoSpaceDN w:val="0"/>
        <w:adjustRightInd w:val="0"/>
        <w:jc w:val="both"/>
        <w:rPr>
          <w:rFonts w:ascii="Courier New" w:eastAsia="MS Mincho" w:hAnsi="Courier New" w:cs="Courier New"/>
          <w:sz w:val="20"/>
          <w:szCs w:val="20"/>
          <w:highlight w:val="red"/>
          <w:lang w:eastAsia="ja-JP"/>
        </w:rPr>
      </w:pPr>
      <w:r w:rsidRPr="00494338">
        <w:t xml:space="preserve">- prevederile Legii nr. 350/ 2005, privind regimul finanțărilor nerambursabile din fonduri publice alocate pentru activitățile nonprofit de interes general cu modificările şi completările ulterioare; </w:t>
      </w:r>
    </w:p>
    <w:p w:rsidR="003C5E71" w:rsidRPr="00494338" w:rsidRDefault="003C5E71" w:rsidP="00A428EE">
      <w:pPr>
        <w:jc w:val="both"/>
      </w:pPr>
      <w:r w:rsidRPr="00494338">
        <w:t>- prevederile Ghidului solicitantului.</w:t>
      </w: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r w:rsidR="003C5E71" w:rsidRPr="00494338">
        <w:t>Declar pe propria răspundere că persoana fizică/persoana juridică pe care o reprezint:</w:t>
      </w:r>
    </w:p>
    <w:p w:rsidR="00C63DDE" w:rsidRPr="00494338" w:rsidRDefault="00C63DDE" w:rsidP="00C63DDE">
      <w:pPr>
        <w:numPr>
          <w:ilvl w:val="0"/>
          <w:numId w:val="1"/>
        </w:numPr>
        <w:shd w:val="clear" w:color="auto" w:fill="FFFFFF"/>
        <w:jc w:val="both"/>
      </w:pPr>
      <w:r w:rsidRPr="00494338">
        <w:t>nu a contractat pentru aceeaşi activitate nonprofit decât o singură finanţare nerambursabilă de la autoritatea finanţatoare în decursul anului fiscal 201</w:t>
      </w:r>
      <w:r w:rsidR="00C37AFB">
        <w:t>6</w:t>
      </w:r>
      <w:r w:rsidRPr="00494338">
        <w:t>, 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finanţatoare.</w:t>
      </w:r>
    </w:p>
    <w:p w:rsidR="00C63DDE" w:rsidRPr="007F02DD" w:rsidRDefault="00C63DDE" w:rsidP="00C63D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0" w:name="do|caII|si1|ar12|al2"/>
      <w:bookmarkStart w:id="1" w:name="_GoBack"/>
      <w:bookmarkEnd w:id="0"/>
      <w:r w:rsidRPr="007F02DD">
        <w:rPr>
          <w:color w:val="000000" w:themeColor="text1"/>
        </w:rPr>
        <w:t xml:space="preserve">şi-a îndeplinit obligaţiile de plată exigibile a impozitelor </w:t>
      </w:r>
      <w:r w:rsidRPr="007F02DD">
        <w:rPr>
          <w:color w:val="000000" w:themeColor="text1"/>
          <w:lang w:val="ro-RO"/>
        </w:rPr>
        <w:t>şi</w:t>
      </w:r>
      <w:r w:rsidRPr="007F02DD">
        <w:rPr>
          <w:color w:val="000000" w:themeColor="text1"/>
        </w:rPr>
        <w:t xml:space="preserve"> taxelor către </w:t>
      </w:r>
      <w:r w:rsidR="00C37AFB" w:rsidRPr="007F02DD">
        <w:rPr>
          <w:color w:val="000000" w:themeColor="text1"/>
        </w:rPr>
        <w:t xml:space="preserve">bugetul de </w:t>
      </w:r>
      <w:r w:rsidRPr="007F02DD">
        <w:rPr>
          <w:color w:val="000000" w:themeColor="text1"/>
        </w:rPr>
        <w:t xml:space="preserve">stat, </w:t>
      </w:r>
      <w:r w:rsidR="00C37AFB" w:rsidRPr="007F02DD">
        <w:rPr>
          <w:color w:val="000000" w:themeColor="text1"/>
        </w:rPr>
        <w:t xml:space="preserve">bugetele locale, </w:t>
      </w:r>
      <w:r w:rsidRPr="007F02DD">
        <w:rPr>
          <w:color w:val="000000" w:themeColor="text1"/>
        </w:rPr>
        <w:t xml:space="preserve">precum şi a contribuţiei pentru asigurările sociale de stat, în conformitate cu prevederile legale în vigoare în România sau în ţară în care sunt stabilit; 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7F02DD">
        <w:rPr>
          <w:color w:val="000000" w:themeColor="text1"/>
        </w:rPr>
        <w:t xml:space="preserve">nu a comis o gravă greşeală în materie profesională sau şi-a îndeplinit obligaţiile asumate </w:t>
      </w:r>
      <w:bookmarkEnd w:id="1"/>
      <w:r w:rsidRPr="00494338">
        <w:t>printr-un alt contract de finanţare nerambursabilă, în măsura în care autoritatea finanţatoare poate aduce ca dovadă mijloace probante în acest sens</w:t>
      </w:r>
      <w:r w:rsidR="00F83058">
        <w:t>;</w:t>
      </w:r>
      <w:r w:rsidRPr="00494338">
        <w:t xml:space="preserve"> 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</w:pPr>
      <w:r w:rsidRPr="00494338">
        <w:t>nu face obiectul unei proceduri de dizolvare sau de lichidare și nu este deja în stare de dizolvare sau lichidare, în conformitate cu prevederile legale în vigoare;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>nu a fost condamnat prin hotărârea definitivă a unei instanţe judecătoreşti, pentru o faptă care a adus atingere eticii profesionale sau pentru comiterea unei greşeli în materie profesională sau pentru: abuz de încredere, gestiune frauduloasă, înşelăciune, delapidare, dare sau luare de mită, mărturie mincinoasă, fals, uz de fals, deturnare de fonduri;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>nu are conturile bancare blocate conform unei hotărâri judecătoreşti definitive;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>nu se află în incapacitate de plată;</w:t>
      </w:r>
    </w:p>
    <w:p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>nu furnizează informaţii false în documentele prezentate.</w:t>
      </w:r>
    </w:p>
    <w:p w:rsidR="003C5E71" w:rsidRDefault="00B10629" w:rsidP="003C5E71">
      <w:pPr>
        <w:jc w:val="both"/>
      </w:pPr>
      <w:r w:rsidRPr="00494338">
        <w:tab/>
      </w:r>
      <w:r w:rsidR="003C5E71" w:rsidRPr="00494338">
        <w:t>Cunoscân</w:t>
      </w:r>
      <w:r w:rsidR="007F02DD">
        <w:t>d pedeapsa prevăzută de art. 326</w:t>
      </w:r>
      <w:r w:rsidR="003C5E71" w:rsidRPr="00494338">
        <w:t xml:space="preserve"> din Codul penal pentru infracţiunea de fals în declaraţii, am verificat datele din prezenta declaraţie, care este completă şi corectă.</w:t>
      </w:r>
    </w:p>
    <w:p w:rsidR="00966186" w:rsidRDefault="00966186" w:rsidP="003C5E71">
      <w:pPr>
        <w:jc w:val="both"/>
      </w:pPr>
    </w:p>
    <w:p w:rsidR="00071429" w:rsidRDefault="00071429" w:rsidP="003C5E71">
      <w:pPr>
        <w:jc w:val="both"/>
      </w:pPr>
    </w:p>
    <w:p w:rsidR="00966186" w:rsidRDefault="00966186" w:rsidP="0096618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966186" w:rsidRPr="00440784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8D72B-F0AA-40FB-B6D3-5DEDE538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462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Monica Verdes</cp:lastModifiedBy>
  <cp:revision>17</cp:revision>
  <dcterms:created xsi:type="dcterms:W3CDTF">2015-01-16T11:16:00Z</dcterms:created>
  <dcterms:modified xsi:type="dcterms:W3CDTF">2016-02-01T14:04:00Z</dcterms:modified>
</cp:coreProperties>
</file>